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4C" w:rsidRPr="002765BE" w:rsidRDefault="003644C8" w:rsidP="000B4A9C">
      <w:pPr>
        <w:spacing w:line="276" w:lineRule="auto"/>
        <w:jc w:val="center"/>
        <w:rPr>
          <w:rFonts w:eastAsia="Arial" w:cstheme="minorHAnsi"/>
          <w:b/>
          <w:color w:val="1F3864" w:themeColor="accent1" w:themeShade="80"/>
          <w:sz w:val="44"/>
        </w:rPr>
      </w:pPr>
      <w:bookmarkStart w:id="0" w:name="_GoBack"/>
      <w:bookmarkEnd w:id="0"/>
      <w:r w:rsidRPr="002765BE">
        <w:rPr>
          <w:rFonts w:eastAsia="Arial" w:cstheme="minorHAnsi"/>
          <w:b/>
          <w:color w:val="1F3864" w:themeColor="accent1" w:themeShade="80"/>
          <w:sz w:val="44"/>
        </w:rPr>
        <w:t xml:space="preserve">Acute verloskunde                </w:t>
      </w:r>
    </w:p>
    <w:p w:rsidR="00E42A4C" w:rsidRDefault="00E42A4C" w:rsidP="000B4A9C">
      <w:pPr>
        <w:spacing w:line="276" w:lineRule="auto"/>
        <w:jc w:val="center"/>
        <w:rPr>
          <w:rFonts w:eastAsia="Arial" w:cstheme="minorHAnsi"/>
          <w:b/>
          <w:color w:val="1F3864" w:themeColor="accent1" w:themeShade="80"/>
        </w:rPr>
      </w:pPr>
    </w:p>
    <w:p w:rsidR="00E42A4C" w:rsidRDefault="00E42A4C" w:rsidP="000B4A9C">
      <w:pPr>
        <w:spacing w:line="276" w:lineRule="auto"/>
        <w:jc w:val="center"/>
        <w:rPr>
          <w:rFonts w:eastAsia="Arial" w:cstheme="minorHAnsi"/>
          <w:b/>
          <w:color w:val="1F3864" w:themeColor="accent1" w:themeShade="80"/>
        </w:rPr>
      </w:pPr>
    </w:p>
    <w:p w:rsidR="00E42A4C" w:rsidRDefault="00E42A4C" w:rsidP="000B4A9C">
      <w:pPr>
        <w:spacing w:line="276" w:lineRule="auto"/>
        <w:jc w:val="center"/>
        <w:rPr>
          <w:rFonts w:eastAsia="Arial" w:cstheme="minorHAnsi"/>
          <w:b/>
          <w:color w:val="1F3864" w:themeColor="accent1" w:themeShade="80"/>
        </w:rPr>
      </w:pPr>
    </w:p>
    <w:p w:rsidR="003644C8" w:rsidRPr="009737BD" w:rsidRDefault="000B4A9C" w:rsidP="000B4A9C">
      <w:pPr>
        <w:spacing w:line="276" w:lineRule="auto"/>
        <w:jc w:val="center"/>
        <w:rPr>
          <w:rFonts w:eastAsia="Arial" w:cstheme="minorHAnsi"/>
          <w:b/>
          <w:color w:val="1F3864" w:themeColor="accent1" w:themeShade="80"/>
        </w:rPr>
      </w:pPr>
      <w:r>
        <w:rPr>
          <w:noProof/>
          <w:lang w:eastAsia="nl-NL"/>
        </w:rPr>
        <w:drawing>
          <wp:inline distT="0" distB="0" distL="0" distR="0" wp14:anchorId="17D58B22" wp14:editId="76475F95">
            <wp:extent cx="4064000" cy="1574621"/>
            <wp:effectExtent l="0" t="0" r="0" b="6985"/>
            <wp:docPr id="5" name="Afbeelding 4" descr="Afbeelding met illustratie&#10;&#10;Beschrijving is gegenereerd met hoge betrouwbaarhei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52949D-ACD6-454D-A6F5-879E07F4F6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Afbeelding met illustratie&#10;&#10;Beschrijving is gegenereerd met hoge betrouwbaarheid">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52949D-ACD6-454D-A6F5-879E07F4F6A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8828" cy="1584241"/>
                    </a:xfrm>
                    <a:prstGeom prst="rect">
                      <a:avLst/>
                    </a:prstGeom>
                  </pic:spPr>
                </pic:pic>
              </a:graphicData>
            </a:graphic>
          </wp:inline>
        </w:drawing>
      </w:r>
    </w:p>
    <w:p w:rsidR="003644C8" w:rsidRPr="009737BD" w:rsidRDefault="003644C8" w:rsidP="000B4A9C">
      <w:pPr>
        <w:spacing w:line="276" w:lineRule="auto"/>
        <w:jc w:val="center"/>
        <w:rPr>
          <w:rFonts w:eastAsia="Arial" w:cstheme="minorHAnsi"/>
          <w:b/>
          <w:color w:val="1F3864" w:themeColor="accent1" w:themeShade="80"/>
        </w:rPr>
      </w:pPr>
    </w:p>
    <w:p w:rsidR="003644C8" w:rsidRPr="009737BD" w:rsidRDefault="003644C8" w:rsidP="000B4A9C">
      <w:pPr>
        <w:spacing w:line="276" w:lineRule="auto"/>
        <w:jc w:val="center"/>
        <w:rPr>
          <w:rFonts w:eastAsia="Arial" w:cstheme="minorHAnsi"/>
          <w:b/>
          <w:color w:val="1F3864" w:themeColor="accent1" w:themeShade="80"/>
        </w:rPr>
      </w:pPr>
    </w:p>
    <w:p w:rsidR="003644C8" w:rsidRPr="009737BD" w:rsidRDefault="003644C8" w:rsidP="000B4A9C">
      <w:pPr>
        <w:spacing w:line="276" w:lineRule="auto"/>
        <w:rPr>
          <w:rFonts w:eastAsia="Arial" w:cstheme="minorHAnsi"/>
          <w:b/>
          <w:color w:val="1F3864" w:themeColor="accent1" w:themeShade="80"/>
        </w:rPr>
      </w:pPr>
      <w:r w:rsidRPr="009737BD">
        <w:rPr>
          <w:rFonts w:eastAsia="Arial" w:cstheme="minorHAnsi"/>
          <w:b/>
          <w:color w:val="1F3864" w:themeColor="accent1" w:themeShade="80"/>
        </w:rPr>
        <w:br w:type="page"/>
      </w:r>
    </w:p>
    <w:p w:rsidR="003644C8" w:rsidRPr="009737BD" w:rsidRDefault="003644C8" w:rsidP="000B4A9C">
      <w:pPr>
        <w:pStyle w:val="Kop2"/>
        <w:rPr>
          <w:rFonts w:eastAsiaTheme="minorEastAsia" w:cstheme="minorHAnsi"/>
          <w:sz w:val="22"/>
          <w:szCs w:val="22"/>
          <w:lang w:eastAsia="en-US"/>
        </w:rPr>
      </w:pPr>
      <w:bookmarkStart w:id="1" w:name="_Toc495604142"/>
      <w:r w:rsidRPr="009737BD">
        <w:rPr>
          <w:rFonts w:eastAsiaTheme="minorEastAsia" w:cstheme="minorHAnsi"/>
          <w:sz w:val="22"/>
          <w:szCs w:val="22"/>
          <w:lang w:eastAsia="en-US"/>
        </w:rPr>
        <w:lastRenderedPageBreak/>
        <w:t>inleiding</w:t>
      </w:r>
      <w:bookmarkEnd w:id="1"/>
    </w:p>
    <w:p w:rsidR="003644C8" w:rsidRPr="009737BD" w:rsidRDefault="003644C8" w:rsidP="000B4A9C">
      <w:pPr>
        <w:spacing w:line="276" w:lineRule="auto"/>
        <w:rPr>
          <w:rFonts w:eastAsiaTheme="minorEastAsia" w:cstheme="minorHAnsi"/>
        </w:rPr>
      </w:pPr>
      <w:r w:rsidRPr="009737BD">
        <w:rPr>
          <w:rFonts w:cstheme="minorHAnsi"/>
        </w:rPr>
        <w:t xml:space="preserve">Acute situaties in de verloskunde komen regelmatig voor. De hulpverlener dient regelmatig getraind te worden om zo goed voorbereid te zijn op deze acute situaties. Een goede voorbereiding houdt in: werken volgens de bestaande protocollen, weten wat te doen, weten waar de materialen liggen en een zo goed als mogelijke communicatie onderhouden met andere zorgverleners en de patiënte en partner. Dit alles om de zorg in acute verloskundige situaties zo veilig als mogelijk te maken te maken en daardoor de uitkomst voor moeder en kind te verbeteren.  </w:t>
      </w:r>
    </w:p>
    <w:p w:rsidR="003644C8" w:rsidRPr="009737BD" w:rsidRDefault="003644C8" w:rsidP="000B4A9C">
      <w:pPr>
        <w:spacing w:line="276" w:lineRule="auto"/>
        <w:rPr>
          <w:rFonts w:cstheme="minorHAnsi"/>
        </w:rPr>
      </w:pPr>
      <w:r w:rsidRPr="009737BD">
        <w:rPr>
          <w:rFonts w:cstheme="minorHAnsi"/>
        </w:rPr>
        <w:t>VSV Midden</w:t>
      </w:r>
      <w:r w:rsidR="000B4A9C">
        <w:rPr>
          <w:rFonts w:cstheme="minorHAnsi"/>
        </w:rPr>
        <w:t>i</w:t>
      </w:r>
      <w:r w:rsidRPr="009737BD">
        <w:rPr>
          <w:rFonts w:cstheme="minorHAnsi"/>
        </w:rPr>
        <w:t xml:space="preserve">n organiseert eenmaal per jaar een multidisciplinaire training in Ziekenhuis Tjongerschans </w:t>
      </w:r>
      <w:r w:rsidR="00F17890" w:rsidRPr="009737BD">
        <w:rPr>
          <w:rFonts w:cstheme="minorHAnsi"/>
        </w:rPr>
        <w:t xml:space="preserve">om de samenwerking tussen verschillende disciplines te optimaliseren. De disciplines die hierbij betrokken zijn: gynaecologen, eerste- en tweedelijnsverloskundigen, verpleegkundigen en kraamverzorgsters </w:t>
      </w:r>
      <w:r w:rsidR="000B4A9C">
        <w:rPr>
          <w:rFonts w:cstheme="minorHAnsi"/>
        </w:rPr>
        <w:t xml:space="preserve">van </w:t>
      </w:r>
      <w:r w:rsidR="00F17890" w:rsidRPr="009737BD">
        <w:rPr>
          <w:rFonts w:cstheme="minorHAnsi"/>
        </w:rPr>
        <w:t>VSV Midden</w:t>
      </w:r>
      <w:r w:rsidR="000B4A9C">
        <w:rPr>
          <w:rFonts w:cstheme="minorHAnsi"/>
        </w:rPr>
        <w:t>i</w:t>
      </w:r>
      <w:r w:rsidR="00F17890" w:rsidRPr="009737BD">
        <w:rPr>
          <w:rFonts w:cstheme="minorHAnsi"/>
        </w:rPr>
        <w:t xml:space="preserve">n. </w:t>
      </w:r>
      <w:r w:rsidRPr="009737BD">
        <w:rPr>
          <w:rFonts w:cstheme="minorHAnsi"/>
        </w:rPr>
        <w:br/>
      </w:r>
    </w:p>
    <w:p w:rsidR="003644C8" w:rsidRPr="009737BD" w:rsidRDefault="003644C8" w:rsidP="000B4A9C">
      <w:pPr>
        <w:pStyle w:val="Kop2"/>
        <w:rPr>
          <w:rFonts w:eastAsiaTheme="minorEastAsia" w:cstheme="minorHAnsi"/>
          <w:sz w:val="22"/>
          <w:szCs w:val="22"/>
          <w:lang w:eastAsia="en-US"/>
        </w:rPr>
      </w:pPr>
      <w:bookmarkStart w:id="2" w:name="_Toc495604143"/>
      <w:r w:rsidRPr="009737BD">
        <w:rPr>
          <w:rFonts w:eastAsiaTheme="minorEastAsia" w:cstheme="minorHAnsi"/>
          <w:sz w:val="22"/>
          <w:szCs w:val="22"/>
          <w:lang w:eastAsia="en-US"/>
        </w:rPr>
        <w:t>Doelstellingen training acute verloskunde</w:t>
      </w:r>
      <w:bookmarkEnd w:id="2"/>
      <w:r w:rsidRPr="009737BD">
        <w:rPr>
          <w:rFonts w:eastAsiaTheme="minorEastAsia" w:cstheme="minorHAnsi"/>
          <w:sz w:val="22"/>
          <w:szCs w:val="22"/>
          <w:lang w:eastAsia="en-US"/>
        </w:rPr>
        <w:t xml:space="preserve"> </w:t>
      </w:r>
    </w:p>
    <w:p w:rsidR="003644C8" w:rsidRPr="009737BD" w:rsidRDefault="003644C8" w:rsidP="000B4A9C">
      <w:pPr>
        <w:spacing w:line="276" w:lineRule="auto"/>
        <w:rPr>
          <w:rFonts w:eastAsiaTheme="minorEastAsia" w:cstheme="minorHAnsi"/>
        </w:rPr>
      </w:pPr>
      <w:r w:rsidRPr="009737BD">
        <w:rPr>
          <w:rFonts w:cstheme="minorHAnsi"/>
        </w:rPr>
        <w:t xml:space="preserve">Het doel van de training is dat de deelnemers goed </w:t>
      </w:r>
      <w:r w:rsidR="000B4A9C">
        <w:rPr>
          <w:rFonts w:cstheme="minorHAnsi"/>
        </w:rPr>
        <w:t xml:space="preserve">mogelijk </w:t>
      </w:r>
      <w:r w:rsidRPr="009737BD">
        <w:rPr>
          <w:rFonts w:cstheme="minorHAnsi"/>
        </w:rPr>
        <w:t>voorbereid</w:t>
      </w:r>
      <w:r w:rsidR="000B4A9C">
        <w:rPr>
          <w:rFonts w:cstheme="minorHAnsi"/>
        </w:rPr>
        <w:t xml:space="preserve"> </w:t>
      </w:r>
      <w:r w:rsidRPr="009737BD">
        <w:rPr>
          <w:rFonts w:cstheme="minorHAnsi"/>
        </w:rPr>
        <w:t xml:space="preserve">zijn op de acute situaties die voorkomen in de verloskunde. In de training worden scenario’s doorlopen waarbij de deelnemers de scenario’s zo goed als mogelijk moeten oplossen. Apparatuur wordt aangesloten, medicatie wordt gepakt, andere zorgverleners worden gebeld/geroepen op de meest efficiënte wijze, de handelingen zijn volgens protocol en de zorg wordt zo goed als mogelijk gegeven aan de patiënte en partner. De trainingen worden gegeven in kleine groepen waarbij na elk scenario een debriefing volgt waarin het scenario wordt doorlopen en de deelnemers zo veel mogelijk zelf feedback geven op hun </w:t>
      </w:r>
      <w:r w:rsidR="00F17890" w:rsidRPr="009737BD">
        <w:rPr>
          <w:rFonts w:cstheme="minorHAnsi"/>
        </w:rPr>
        <w:t xml:space="preserve">eigen </w:t>
      </w:r>
      <w:r w:rsidRPr="009737BD">
        <w:rPr>
          <w:rFonts w:cstheme="minorHAnsi"/>
        </w:rPr>
        <w:t>handelen. De facilitator probeert dit o</w:t>
      </w:r>
      <w:r w:rsidR="00F17890" w:rsidRPr="009737BD">
        <w:rPr>
          <w:rFonts w:cstheme="minorHAnsi"/>
        </w:rPr>
        <w:t>p</w:t>
      </w:r>
      <w:r w:rsidRPr="009737BD">
        <w:rPr>
          <w:rFonts w:cstheme="minorHAnsi"/>
        </w:rPr>
        <w:t xml:space="preserve"> een veilige en efficiënte manier te begeleiden. Er volgt geen beoordeling van het scholingsteam, het gaat immer</w:t>
      </w:r>
      <w:r w:rsidR="00F17890" w:rsidRPr="009737BD">
        <w:rPr>
          <w:rFonts w:cstheme="minorHAnsi"/>
        </w:rPr>
        <w:t>s</w:t>
      </w:r>
      <w:r w:rsidRPr="009737BD">
        <w:rPr>
          <w:rFonts w:cstheme="minorHAnsi"/>
        </w:rPr>
        <w:t xml:space="preserve"> om het medisch handelen weer up to date te brengen en onderling communiceren te versterken. In de opening van de training is er aandacht voor het feit dat veiligheid voor de deelnemers voorop staat en dat er buiten de scenario’s ook niet over persoonlijke handelen wordt gesproken, behalve voor praktische ervaringen om anderen te helpen. </w:t>
      </w:r>
    </w:p>
    <w:p w:rsidR="003644C8" w:rsidRPr="009737BD" w:rsidRDefault="003644C8" w:rsidP="000B4A9C">
      <w:pPr>
        <w:spacing w:line="276" w:lineRule="auto"/>
        <w:rPr>
          <w:rFonts w:cstheme="minorHAnsi"/>
        </w:rPr>
      </w:pPr>
      <w:r w:rsidRPr="009737BD">
        <w:rPr>
          <w:rFonts w:cstheme="minorHAnsi"/>
        </w:rPr>
        <w:t>De training heeft een aantal doelstellingen:</w:t>
      </w:r>
    </w:p>
    <w:p w:rsidR="003644C8" w:rsidRPr="009737BD" w:rsidRDefault="003644C8" w:rsidP="000B4A9C">
      <w:pPr>
        <w:pStyle w:val="Lijstalinea"/>
        <w:numPr>
          <w:ilvl w:val="0"/>
          <w:numId w:val="1"/>
        </w:numPr>
        <w:rPr>
          <w:rFonts w:cstheme="minorHAnsi"/>
          <w:sz w:val="22"/>
          <w:szCs w:val="22"/>
          <w:lang w:eastAsia="en-US"/>
        </w:rPr>
      </w:pPr>
      <w:r w:rsidRPr="009737BD">
        <w:rPr>
          <w:rFonts w:cstheme="minorHAnsi"/>
          <w:sz w:val="22"/>
          <w:szCs w:val="22"/>
          <w:lang w:eastAsia="en-US"/>
        </w:rPr>
        <w:t xml:space="preserve">Na het volgen van de training is de deelnemer in staat om een schouderdystocie adequaat op te heffen. </w:t>
      </w:r>
    </w:p>
    <w:p w:rsidR="003644C8" w:rsidRPr="009737BD" w:rsidRDefault="003644C8" w:rsidP="000B4A9C">
      <w:pPr>
        <w:pStyle w:val="Lijstalinea"/>
        <w:numPr>
          <w:ilvl w:val="0"/>
          <w:numId w:val="1"/>
        </w:numPr>
        <w:rPr>
          <w:rFonts w:cstheme="minorHAnsi"/>
          <w:sz w:val="22"/>
          <w:szCs w:val="22"/>
          <w:lang w:eastAsia="en-US"/>
        </w:rPr>
      </w:pPr>
      <w:r w:rsidRPr="009737BD">
        <w:rPr>
          <w:rFonts w:cstheme="minorHAnsi"/>
          <w:sz w:val="22"/>
          <w:szCs w:val="22"/>
          <w:lang w:eastAsia="en-US"/>
        </w:rPr>
        <w:t xml:space="preserve">Na het volgen van de training is de deelnemer in staat om een </w:t>
      </w:r>
      <w:r w:rsidR="006A08E5">
        <w:rPr>
          <w:rFonts w:cstheme="minorHAnsi"/>
          <w:sz w:val="22"/>
          <w:szCs w:val="22"/>
          <w:lang w:eastAsia="en-US"/>
        </w:rPr>
        <w:t xml:space="preserve">acuut bedreigde persoon te herkennen en hierop beleid te bepalen. </w:t>
      </w:r>
    </w:p>
    <w:p w:rsidR="003644C8" w:rsidRPr="009737BD" w:rsidRDefault="003644C8" w:rsidP="000B4A9C">
      <w:pPr>
        <w:pStyle w:val="Lijstalinea"/>
        <w:numPr>
          <w:ilvl w:val="0"/>
          <w:numId w:val="1"/>
        </w:numPr>
        <w:rPr>
          <w:rFonts w:cstheme="minorHAnsi"/>
          <w:sz w:val="22"/>
          <w:szCs w:val="22"/>
          <w:lang w:eastAsia="en-US"/>
        </w:rPr>
      </w:pPr>
      <w:r w:rsidRPr="009737BD">
        <w:rPr>
          <w:rFonts w:cstheme="minorHAnsi"/>
          <w:sz w:val="22"/>
          <w:szCs w:val="22"/>
          <w:lang w:eastAsia="en-US"/>
        </w:rPr>
        <w:t xml:space="preserve">Na het volgen van de training is de deelnemer in staat om een de oorzaken van een fluxus te herkennen en hierop te handelen. </w:t>
      </w:r>
    </w:p>
    <w:p w:rsidR="003644C8" w:rsidRPr="009737BD" w:rsidRDefault="003644C8" w:rsidP="000B4A9C">
      <w:pPr>
        <w:pStyle w:val="Lijstalinea"/>
        <w:numPr>
          <w:ilvl w:val="0"/>
          <w:numId w:val="1"/>
        </w:numPr>
        <w:rPr>
          <w:rFonts w:cstheme="minorHAnsi"/>
          <w:sz w:val="22"/>
          <w:szCs w:val="22"/>
          <w:lang w:eastAsia="en-US"/>
        </w:rPr>
      </w:pPr>
      <w:r w:rsidRPr="009737BD">
        <w:rPr>
          <w:rFonts w:cstheme="minorHAnsi"/>
          <w:sz w:val="22"/>
          <w:szCs w:val="22"/>
          <w:lang w:eastAsia="en-US"/>
        </w:rPr>
        <w:t>Na het volgen van de training is de deelnemer in staat om een inversio te herkennen.</w:t>
      </w:r>
    </w:p>
    <w:p w:rsidR="003644C8" w:rsidRPr="009737BD" w:rsidRDefault="003644C8" w:rsidP="000B4A9C">
      <w:pPr>
        <w:pStyle w:val="Lijstalinea"/>
        <w:numPr>
          <w:ilvl w:val="0"/>
          <w:numId w:val="1"/>
        </w:numPr>
        <w:rPr>
          <w:rFonts w:cstheme="minorHAnsi"/>
          <w:sz w:val="22"/>
          <w:szCs w:val="22"/>
          <w:lang w:eastAsia="en-US"/>
        </w:rPr>
      </w:pPr>
      <w:r w:rsidRPr="009737BD">
        <w:rPr>
          <w:rFonts w:cstheme="minorHAnsi"/>
          <w:sz w:val="22"/>
          <w:szCs w:val="22"/>
          <w:lang w:eastAsia="en-US"/>
        </w:rPr>
        <w:t xml:space="preserve">Na het volgen van de training is de deelnemer in staat om een navelstrengprolaps te herkennen en hierop te handelen.   </w:t>
      </w:r>
    </w:p>
    <w:p w:rsidR="003644C8" w:rsidRPr="009737BD" w:rsidRDefault="003644C8" w:rsidP="000B4A9C">
      <w:pPr>
        <w:pStyle w:val="Lijstalinea"/>
        <w:numPr>
          <w:ilvl w:val="0"/>
          <w:numId w:val="1"/>
        </w:numPr>
        <w:rPr>
          <w:rFonts w:cstheme="minorHAnsi"/>
          <w:sz w:val="22"/>
          <w:szCs w:val="22"/>
          <w:lang w:eastAsia="en-US"/>
        </w:rPr>
      </w:pPr>
      <w:r w:rsidRPr="009737BD">
        <w:rPr>
          <w:rFonts w:cstheme="minorHAnsi"/>
          <w:sz w:val="22"/>
          <w:szCs w:val="22"/>
          <w:lang w:eastAsia="en-US"/>
        </w:rPr>
        <w:t>Na het volgen van de training is de deelnemer in staat om een vruchtwaterembolie te herkennen en hierop te handelen.</w:t>
      </w:r>
    </w:p>
    <w:p w:rsidR="003644C8" w:rsidRPr="009737BD" w:rsidRDefault="003644C8" w:rsidP="000B4A9C">
      <w:pPr>
        <w:pStyle w:val="Lijstalinea"/>
        <w:numPr>
          <w:ilvl w:val="0"/>
          <w:numId w:val="1"/>
        </w:numPr>
        <w:rPr>
          <w:rFonts w:cstheme="minorHAnsi"/>
          <w:sz w:val="22"/>
          <w:szCs w:val="22"/>
          <w:lang w:eastAsia="en-US"/>
        </w:rPr>
      </w:pPr>
      <w:r w:rsidRPr="009737BD">
        <w:rPr>
          <w:rFonts w:cstheme="minorHAnsi"/>
          <w:sz w:val="22"/>
          <w:szCs w:val="22"/>
          <w:lang w:eastAsia="en-US"/>
        </w:rPr>
        <w:t>Na het volgen van de training is de deelnemer in staat om een (premature) neonaat met een slechte start om te vangen en neonatal life support uit te voeren.</w:t>
      </w:r>
    </w:p>
    <w:p w:rsidR="003644C8" w:rsidRPr="009737BD" w:rsidRDefault="003644C8" w:rsidP="000B4A9C">
      <w:pPr>
        <w:pStyle w:val="Lijstalinea"/>
        <w:numPr>
          <w:ilvl w:val="0"/>
          <w:numId w:val="1"/>
        </w:numPr>
        <w:rPr>
          <w:rFonts w:cstheme="minorHAnsi"/>
          <w:sz w:val="22"/>
          <w:szCs w:val="22"/>
          <w:lang w:eastAsia="en-US"/>
        </w:rPr>
      </w:pPr>
      <w:r w:rsidRPr="009737BD">
        <w:rPr>
          <w:rFonts w:cstheme="minorHAnsi"/>
          <w:sz w:val="22"/>
          <w:szCs w:val="22"/>
          <w:lang w:eastAsia="en-US"/>
        </w:rPr>
        <w:t xml:space="preserve">Na het volgen van de training is de deelnemers zich meer bewust van zijn/haar taak in de samenwerking onderling. Zowel goede als verbeterpunten ten opzichte van samenwerking en communicatie zullen worden belicht en besproken. </w:t>
      </w:r>
    </w:p>
    <w:p w:rsidR="003644C8" w:rsidRPr="009737BD" w:rsidRDefault="003644C8" w:rsidP="000B4A9C">
      <w:pPr>
        <w:pStyle w:val="Kop2"/>
        <w:rPr>
          <w:rFonts w:eastAsiaTheme="minorEastAsia" w:cstheme="minorHAnsi"/>
          <w:sz w:val="22"/>
          <w:szCs w:val="22"/>
          <w:lang w:eastAsia="en-US"/>
        </w:rPr>
      </w:pPr>
      <w:bookmarkStart w:id="3" w:name="_Toc495604144"/>
      <w:r w:rsidRPr="009737BD">
        <w:rPr>
          <w:rFonts w:eastAsiaTheme="minorEastAsia" w:cstheme="minorHAnsi"/>
          <w:sz w:val="22"/>
          <w:szCs w:val="22"/>
          <w:lang w:eastAsia="en-US"/>
        </w:rPr>
        <w:lastRenderedPageBreak/>
        <w:t>Wie geeft de training.</w:t>
      </w:r>
      <w:bookmarkEnd w:id="3"/>
      <w:r w:rsidRPr="009737BD">
        <w:rPr>
          <w:rFonts w:eastAsiaTheme="minorEastAsia" w:cstheme="minorHAnsi"/>
          <w:sz w:val="22"/>
          <w:szCs w:val="22"/>
          <w:lang w:eastAsia="en-US"/>
        </w:rPr>
        <w:t xml:space="preserve">                                                                                                                                                               </w:t>
      </w:r>
    </w:p>
    <w:p w:rsidR="006A08E5" w:rsidRDefault="006A08E5" w:rsidP="000B4A9C">
      <w:pPr>
        <w:spacing w:line="276" w:lineRule="auto"/>
        <w:rPr>
          <w:rFonts w:cstheme="minorHAnsi"/>
        </w:rPr>
      </w:pPr>
      <w:r>
        <w:rPr>
          <w:rFonts w:cstheme="minorHAnsi"/>
        </w:rPr>
        <w:t xml:space="preserve">Bij deze training zijn het scholingsteam van Centrum Vrouw, Moeder en Kind Centrum betrokken. Tevens zijn er gynaecologen en physician assistants gevraagd met te helpen. De personen die de scenario’s leiden zijn: Dr. Zeeman (Perinatoloog en trainer Medsim), Dr. Jansen (Gynaecoloog en MOET-trainer), Mw Miedema (Physician assistant klinisch verloskundige), Mw Hoornveld (Physician assistant klinisch verloskundige en trainer Obstetrie), Mw vd Kort (klinisch verloskundige), Mw van Houten (Obstetrie verpleegkundige en Praktijkopleider) en Mw Brandsma (Obstetrie verpleegkundige en verpleegkundig toetser). </w:t>
      </w:r>
    </w:p>
    <w:p w:rsidR="005E683B" w:rsidRDefault="006A08E5" w:rsidP="000B4A9C">
      <w:pPr>
        <w:spacing w:line="276" w:lineRule="auto"/>
        <w:rPr>
          <w:rFonts w:cstheme="minorHAnsi"/>
        </w:rPr>
      </w:pPr>
      <w:r>
        <w:rPr>
          <w:rFonts w:cstheme="minorHAnsi"/>
        </w:rPr>
        <w:t>Het team zorgt</w:t>
      </w:r>
      <w:r w:rsidR="003644C8" w:rsidRPr="009737BD">
        <w:rPr>
          <w:rFonts w:cstheme="minorHAnsi"/>
        </w:rPr>
        <w:t xml:space="preserve"> voor het klaarzetten van de scenario’s, het instrueren van de lotus, de ontvangst van de deelnemers en zorgen voor koffie/thee. </w:t>
      </w:r>
    </w:p>
    <w:p w:rsidR="006A08E5" w:rsidRPr="009737BD" w:rsidRDefault="006A08E5" w:rsidP="000B4A9C">
      <w:pPr>
        <w:spacing w:line="276" w:lineRule="auto"/>
        <w:rPr>
          <w:rFonts w:eastAsiaTheme="minorEastAsia" w:cstheme="minorHAnsi"/>
        </w:rPr>
      </w:pPr>
    </w:p>
    <w:p w:rsidR="00C238F7" w:rsidRPr="009737BD" w:rsidRDefault="00C238F7" w:rsidP="000B4A9C">
      <w:pPr>
        <w:spacing w:line="276" w:lineRule="auto"/>
        <w:rPr>
          <w:rFonts w:eastAsiaTheme="minorEastAsia" w:cstheme="minorHAnsi"/>
        </w:rPr>
      </w:pPr>
      <w:r w:rsidRPr="009737BD">
        <w:rPr>
          <w:rFonts w:eastAsiaTheme="minorEastAsia" w:cstheme="minorHAnsi"/>
        </w:rPr>
        <w:t xml:space="preserve">Casus 1: </w:t>
      </w:r>
      <w:r w:rsidR="0089407C" w:rsidRPr="009737BD">
        <w:rPr>
          <w:rFonts w:eastAsiaTheme="minorEastAsia" w:cstheme="minorHAnsi"/>
        </w:rPr>
        <w:t xml:space="preserve">pk: </w:t>
      </w:r>
      <w:r w:rsidRPr="009737BD">
        <w:rPr>
          <w:rFonts w:eastAsiaTheme="minorEastAsia" w:cstheme="minorHAnsi"/>
        </w:rPr>
        <w:t>schouderdystocie met slechte start):</w:t>
      </w:r>
      <w:r w:rsidR="006A08E5">
        <w:rPr>
          <w:rFonts w:eastAsiaTheme="minorEastAsia" w:cstheme="minorHAnsi"/>
        </w:rPr>
        <w:t xml:space="preserve"> Mw Miedema en Mw Brandsma </w:t>
      </w:r>
    </w:p>
    <w:p w:rsidR="00C238F7" w:rsidRPr="009737BD" w:rsidRDefault="00C238F7" w:rsidP="000B4A9C">
      <w:pPr>
        <w:spacing w:line="276" w:lineRule="auto"/>
        <w:rPr>
          <w:rFonts w:eastAsiaTheme="minorEastAsia" w:cstheme="minorHAnsi"/>
        </w:rPr>
      </w:pPr>
      <w:r w:rsidRPr="009737BD">
        <w:rPr>
          <w:rFonts w:eastAsiaTheme="minorEastAsia" w:cstheme="minorHAnsi"/>
        </w:rPr>
        <w:t xml:space="preserve">Casus 2: </w:t>
      </w:r>
      <w:r w:rsidR="0089407C" w:rsidRPr="009737BD">
        <w:rPr>
          <w:rFonts w:eastAsiaTheme="minorEastAsia" w:cstheme="minorHAnsi"/>
        </w:rPr>
        <w:t xml:space="preserve">pk: </w:t>
      </w:r>
      <w:r w:rsidR="00006B1C" w:rsidRPr="009737BD">
        <w:rPr>
          <w:rFonts w:eastAsiaTheme="minorEastAsia" w:cstheme="minorHAnsi"/>
        </w:rPr>
        <w:t>acuut bedreigde patiënte</w:t>
      </w:r>
      <w:r w:rsidRPr="009737BD">
        <w:rPr>
          <w:rFonts w:eastAsiaTheme="minorEastAsia" w:cstheme="minorHAnsi"/>
        </w:rPr>
        <w:t xml:space="preserve">): </w:t>
      </w:r>
      <w:r w:rsidR="006A08E5">
        <w:rPr>
          <w:rFonts w:eastAsiaTheme="minorEastAsia" w:cstheme="minorHAnsi"/>
        </w:rPr>
        <w:t>Dr. Jansen en/of Dr. Zeeman</w:t>
      </w:r>
    </w:p>
    <w:p w:rsidR="00006B1C" w:rsidRPr="009737BD" w:rsidRDefault="00006B1C" w:rsidP="000B4A9C">
      <w:pPr>
        <w:spacing w:line="276" w:lineRule="auto"/>
        <w:rPr>
          <w:rFonts w:eastAsiaTheme="minorEastAsia" w:cstheme="minorHAnsi"/>
        </w:rPr>
      </w:pPr>
      <w:r w:rsidRPr="009737BD">
        <w:rPr>
          <w:rFonts w:eastAsiaTheme="minorEastAsia" w:cstheme="minorHAnsi"/>
        </w:rPr>
        <w:t xml:space="preserve">Casus 3: </w:t>
      </w:r>
      <w:r w:rsidR="00E42A4C">
        <w:rPr>
          <w:rFonts w:eastAsiaTheme="minorEastAsia" w:cstheme="minorHAnsi"/>
        </w:rPr>
        <w:t xml:space="preserve">Thuis: </w:t>
      </w:r>
      <w:r w:rsidRPr="009737BD">
        <w:rPr>
          <w:rFonts w:eastAsiaTheme="minorEastAsia" w:cstheme="minorHAnsi"/>
        </w:rPr>
        <w:t>Fluxus</w:t>
      </w:r>
      <w:r w:rsidR="006A08E5">
        <w:rPr>
          <w:rFonts w:eastAsiaTheme="minorEastAsia" w:cstheme="minorHAnsi"/>
        </w:rPr>
        <w:t>: Mw van Houten</w:t>
      </w:r>
    </w:p>
    <w:p w:rsidR="00C238F7" w:rsidRPr="009737BD" w:rsidRDefault="00C238F7" w:rsidP="000B4A9C">
      <w:pPr>
        <w:spacing w:line="276" w:lineRule="auto"/>
        <w:rPr>
          <w:rFonts w:eastAsiaTheme="minorEastAsia" w:cstheme="minorHAnsi"/>
        </w:rPr>
      </w:pPr>
      <w:r w:rsidRPr="009737BD">
        <w:rPr>
          <w:rFonts w:eastAsiaTheme="minorEastAsia" w:cstheme="minorHAnsi"/>
        </w:rPr>
        <w:t xml:space="preserve">Casus 4: </w:t>
      </w:r>
      <w:r w:rsidR="00E42A4C">
        <w:rPr>
          <w:rFonts w:eastAsiaTheme="minorEastAsia" w:cstheme="minorHAnsi"/>
        </w:rPr>
        <w:t xml:space="preserve">Thuis; </w:t>
      </w:r>
      <w:r w:rsidR="006A08E5">
        <w:rPr>
          <w:rFonts w:eastAsiaTheme="minorEastAsia" w:cstheme="minorHAnsi"/>
        </w:rPr>
        <w:t xml:space="preserve">Navelstrengprolaps: Mw van de Kort en/of Mw Hoornveld </w:t>
      </w:r>
    </w:p>
    <w:p w:rsidR="00C238F7" w:rsidRPr="009737BD" w:rsidRDefault="00C238F7" w:rsidP="000B4A9C">
      <w:pPr>
        <w:spacing w:line="276" w:lineRule="auto"/>
        <w:rPr>
          <w:rFonts w:eastAsiaTheme="minorEastAsia" w:cstheme="minorHAnsi"/>
        </w:rPr>
      </w:pPr>
    </w:p>
    <w:p w:rsidR="00C238F7" w:rsidRPr="009737BD" w:rsidRDefault="00C238F7" w:rsidP="000B4A9C">
      <w:pPr>
        <w:spacing w:line="276" w:lineRule="auto"/>
        <w:rPr>
          <w:rFonts w:eastAsiaTheme="minorEastAsia" w:cstheme="minorHAnsi"/>
        </w:rPr>
      </w:pPr>
    </w:p>
    <w:p w:rsidR="003644C8" w:rsidRPr="009737BD" w:rsidRDefault="003644C8" w:rsidP="000B4A9C">
      <w:pPr>
        <w:pStyle w:val="Kop2"/>
        <w:rPr>
          <w:rFonts w:eastAsiaTheme="minorEastAsia" w:cstheme="minorHAnsi"/>
          <w:sz w:val="22"/>
          <w:szCs w:val="22"/>
          <w:lang w:eastAsia="en-US"/>
        </w:rPr>
      </w:pPr>
      <w:bookmarkStart w:id="4" w:name="_Toc495604145"/>
      <w:r w:rsidRPr="009737BD">
        <w:rPr>
          <w:rFonts w:eastAsiaTheme="minorEastAsia" w:cstheme="minorHAnsi"/>
          <w:sz w:val="22"/>
          <w:szCs w:val="22"/>
          <w:lang w:eastAsia="en-US"/>
        </w:rPr>
        <w:t>opzet van een training</w:t>
      </w:r>
      <w:bookmarkEnd w:id="4"/>
    </w:p>
    <w:p w:rsidR="00C238F7" w:rsidRPr="009737BD" w:rsidRDefault="00C238F7" w:rsidP="000B4A9C">
      <w:pPr>
        <w:spacing w:line="276" w:lineRule="auto"/>
        <w:rPr>
          <w:rFonts w:cstheme="minorHAnsi"/>
        </w:rPr>
      </w:pPr>
      <w:r w:rsidRPr="009737BD">
        <w:rPr>
          <w:rFonts w:cstheme="minorHAnsi"/>
        </w:rPr>
        <w:t xml:space="preserve">Eenmaal per </w:t>
      </w:r>
      <w:r w:rsidR="00B6126F" w:rsidRPr="009737BD">
        <w:rPr>
          <w:rFonts w:cstheme="minorHAnsi"/>
        </w:rPr>
        <w:t xml:space="preserve">jaar </w:t>
      </w:r>
      <w:r w:rsidRPr="009737BD">
        <w:rPr>
          <w:rFonts w:cstheme="minorHAnsi"/>
        </w:rPr>
        <w:t xml:space="preserve">wordt deze training aangeboden aan de deelnemers van het VSV. </w:t>
      </w:r>
      <w:r w:rsidR="003644C8" w:rsidRPr="009737BD">
        <w:rPr>
          <w:rFonts w:cstheme="minorHAnsi"/>
        </w:rPr>
        <w:t>De training vind</w:t>
      </w:r>
      <w:r w:rsidRPr="009737BD">
        <w:rPr>
          <w:rFonts w:cstheme="minorHAnsi"/>
        </w:rPr>
        <w:t>t</w:t>
      </w:r>
      <w:r w:rsidR="003644C8" w:rsidRPr="009737BD">
        <w:rPr>
          <w:rFonts w:cstheme="minorHAnsi"/>
        </w:rPr>
        <w:t xml:space="preserve"> plaats </w:t>
      </w:r>
      <w:r w:rsidRPr="009737BD">
        <w:rPr>
          <w:rFonts w:cstheme="minorHAnsi"/>
        </w:rPr>
        <w:t>op de afdeling Vrouw, Moeder en Kind Centrum. Er zullen twee dagen worden ingepland van vier dagdelen waarop ingeschreven kan worden.</w:t>
      </w:r>
    </w:p>
    <w:p w:rsidR="00C44878" w:rsidRPr="009737BD" w:rsidRDefault="003644C8" w:rsidP="000B4A9C">
      <w:pPr>
        <w:spacing w:line="276" w:lineRule="auto"/>
        <w:rPr>
          <w:rFonts w:cstheme="minorHAnsi"/>
          <w:b/>
        </w:rPr>
      </w:pPr>
      <w:r w:rsidRPr="009737BD">
        <w:rPr>
          <w:rFonts w:cstheme="minorHAnsi"/>
        </w:rPr>
        <w:t xml:space="preserve"> </w:t>
      </w:r>
    </w:p>
    <w:p w:rsidR="003644C8" w:rsidRPr="009737BD" w:rsidRDefault="009737BD" w:rsidP="000B4A9C">
      <w:pPr>
        <w:pStyle w:val="Kop2"/>
        <w:rPr>
          <w:rFonts w:cstheme="minorHAnsi"/>
          <w:sz w:val="22"/>
          <w:szCs w:val="22"/>
        </w:rPr>
      </w:pPr>
      <w:r w:rsidRPr="009737BD">
        <w:rPr>
          <w:rFonts w:cstheme="minorHAnsi"/>
          <w:sz w:val="22"/>
          <w:szCs w:val="22"/>
        </w:rPr>
        <w:t xml:space="preserve">Deelnemers </w:t>
      </w:r>
    </w:p>
    <w:p w:rsidR="009737BD" w:rsidRPr="009737BD" w:rsidRDefault="009737BD" w:rsidP="000B4A9C">
      <w:pPr>
        <w:spacing w:line="276" w:lineRule="auto"/>
        <w:rPr>
          <w:rFonts w:cstheme="minorHAnsi"/>
          <w:lang w:eastAsia="nl-NL"/>
        </w:rPr>
      </w:pPr>
      <w:r>
        <w:rPr>
          <w:rFonts w:cstheme="minorHAnsi"/>
          <w:color w:val="000000"/>
        </w:rPr>
        <w:t xml:space="preserve">De deelnemers van deze training zijn eerste en tweedelijns verloskundigen, kraamverzorgenden, verpleegkundigen en gynaecologen. De groepen zullen zo ingedeeld worden dan er in elk dagdeel vier groepen zijn met 1 kraamverzorgster, 1-2 verloskundigen eerstelijn, 1 verloskundige tweedelijn, 2 verpleegkundigen en per dagdeel is er een gynaecoloog. </w:t>
      </w:r>
    </w:p>
    <w:p w:rsidR="009737BD" w:rsidRPr="009737BD" w:rsidRDefault="009737BD" w:rsidP="000B4A9C">
      <w:pPr>
        <w:spacing w:line="276" w:lineRule="auto"/>
        <w:rPr>
          <w:rFonts w:cstheme="minorHAnsi"/>
          <w:lang w:eastAsia="nl-NL"/>
        </w:rPr>
      </w:pPr>
    </w:p>
    <w:p w:rsidR="003644C8" w:rsidRPr="009737BD" w:rsidRDefault="003644C8" w:rsidP="000B4A9C">
      <w:pPr>
        <w:pStyle w:val="Kop2"/>
        <w:rPr>
          <w:rFonts w:eastAsiaTheme="minorEastAsia" w:cstheme="minorHAnsi"/>
          <w:sz w:val="22"/>
          <w:szCs w:val="22"/>
          <w:lang w:eastAsia="en-US"/>
        </w:rPr>
      </w:pPr>
      <w:bookmarkStart w:id="5" w:name="_Toc495604146"/>
      <w:r w:rsidRPr="009737BD">
        <w:rPr>
          <w:rFonts w:eastAsiaTheme="minorEastAsia" w:cstheme="minorHAnsi"/>
          <w:sz w:val="22"/>
          <w:szCs w:val="22"/>
          <w:lang w:eastAsia="en-US"/>
        </w:rPr>
        <w:t>Inhoud van de training</w:t>
      </w:r>
      <w:bookmarkEnd w:id="5"/>
      <w:r w:rsidRPr="009737BD">
        <w:rPr>
          <w:rFonts w:eastAsiaTheme="minorEastAsia" w:cstheme="minorHAnsi"/>
          <w:sz w:val="22"/>
          <w:szCs w:val="22"/>
          <w:lang w:eastAsia="en-US"/>
        </w:rPr>
        <w:t xml:space="preserve"> </w:t>
      </w:r>
    </w:p>
    <w:p w:rsidR="003644C8" w:rsidRPr="009737BD" w:rsidRDefault="003644C8" w:rsidP="000B4A9C">
      <w:pPr>
        <w:pStyle w:val="Kop3"/>
        <w:rPr>
          <w:rFonts w:eastAsiaTheme="minorEastAsia" w:cstheme="minorHAnsi"/>
          <w:sz w:val="22"/>
          <w:szCs w:val="22"/>
          <w:lang w:eastAsia="en-US"/>
        </w:rPr>
      </w:pPr>
      <w:bookmarkStart w:id="6" w:name="_Toc495604147"/>
      <w:r w:rsidRPr="009737BD">
        <w:rPr>
          <w:rFonts w:eastAsiaTheme="minorEastAsia" w:cstheme="minorHAnsi"/>
          <w:sz w:val="22"/>
          <w:szCs w:val="22"/>
          <w:lang w:eastAsia="en-US"/>
        </w:rPr>
        <w:t>Inleiding</w:t>
      </w:r>
      <w:bookmarkEnd w:id="6"/>
    </w:p>
    <w:p w:rsidR="003644C8" w:rsidRPr="009737BD" w:rsidRDefault="003644C8" w:rsidP="000B4A9C">
      <w:pPr>
        <w:spacing w:line="276" w:lineRule="auto"/>
        <w:rPr>
          <w:rFonts w:eastAsiaTheme="minorEastAsia" w:cstheme="minorHAnsi"/>
        </w:rPr>
      </w:pPr>
      <w:r w:rsidRPr="009737BD">
        <w:rPr>
          <w:rFonts w:cstheme="minorHAnsi"/>
        </w:rPr>
        <w:t>De facilitator heeft in de inleiding aandacht voor het doel van de training</w:t>
      </w:r>
      <w:r w:rsidR="000B4A9C">
        <w:rPr>
          <w:rFonts w:cstheme="minorHAnsi"/>
        </w:rPr>
        <w:t>. De</w:t>
      </w:r>
      <w:r w:rsidRPr="009737BD">
        <w:rPr>
          <w:rFonts w:cstheme="minorHAnsi"/>
        </w:rPr>
        <w:t xml:space="preserve"> specifieke doelstellingen worden niet benoemd. De veiligheid wordt kort bij langs gelopen en het uitvoeren van de scenario’s. Het uitvoeren van de scenario’s gaat als volgt: </w:t>
      </w:r>
    </w:p>
    <w:p w:rsidR="003644C8" w:rsidRPr="009737BD" w:rsidRDefault="003644C8" w:rsidP="000B4A9C">
      <w:pPr>
        <w:pStyle w:val="Lijstalinea"/>
        <w:numPr>
          <w:ilvl w:val="0"/>
          <w:numId w:val="4"/>
        </w:numPr>
        <w:rPr>
          <w:rFonts w:cstheme="minorHAnsi"/>
          <w:sz w:val="22"/>
          <w:szCs w:val="22"/>
          <w:lang w:eastAsia="en-US"/>
        </w:rPr>
      </w:pPr>
      <w:r w:rsidRPr="009737BD">
        <w:rPr>
          <w:rFonts w:cstheme="minorHAnsi"/>
          <w:sz w:val="22"/>
          <w:szCs w:val="22"/>
          <w:lang w:eastAsia="en-US"/>
        </w:rPr>
        <w:t>apparatuur wordt aangesloten aan de lotus, metingen volgen van facilitator</w:t>
      </w:r>
    </w:p>
    <w:p w:rsidR="003644C8" w:rsidRPr="009737BD" w:rsidRDefault="003644C8" w:rsidP="000B4A9C">
      <w:pPr>
        <w:pStyle w:val="Lijstalinea"/>
        <w:numPr>
          <w:ilvl w:val="0"/>
          <w:numId w:val="4"/>
        </w:numPr>
        <w:rPr>
          <w:rFonts w:cstheme="minorHAnsi"/>
          <w:sz w:val="22"/>
          <w:szCs w:val="22"/>
          <w:lang w:eastAsia="en-US"/>
        </w:rPr>
      </w:pPr>
      <w:r w:rsidRPr="009737BD">
        <w:rPr>
          <w:rFonts w:cstheme="minorHAnsi"/>
          <w:sz w:val="22"/>
          <w:szCs w:val="22"/>
          <w:lang w:eastAsia="en-US"/>
        </w:rPr>
        <w:t>infusen geplaatst en aangesloten op een infuusarm</w:t>
      </w:r>
    </w:p>
    <w:p w:rsidR="003644C8" w:rsidRPr="009737BD" w:rsidRDefault="003644C8" w:rsidP="000B4A9C">
      <w:pPr>
        <w:pStyle w:val="Lijstalinea"/>
        <w:numPr>
          <w:ilvl w:val="0"/>
          <w:numId w:val="4"/>
        </w:numPr>
        <w:rPr>
          <w:rFonts w:cstheme="minorHAnsi"/>
          <w:sz w:val="22"/>
          <w:szCs w:val="22"/>
          <w:lang w:eastAsia="en-US"/>
        </w:rPr>
      </w:pPr>
      <w:r w:rsidRPr="009737BD">
        <w:rPr>
          <w:rFonts w:cstheme="minorHAnsi"/>
          <w:sz w:val="22"/>
          <w:szCs w:val="22"/>
          <w:lang w:eastAsia="en-US"/>
        </w:rPr>
        <w:t>medicatie wordt daadwerkelijk gepakt en benoemd in infusietijd of hoeveelheid</w:t>
      </w:r>
    </w:p>
    <w:p w:rsidR="003644C8" w:rsidRPr="009737BD" w:rsidRDefault="003644C8" w:rsidP="000B4A9C">
      <w:pPr>
        <w:pStyle w:val="Lijstalinea"/>
        <w:numPr>
          <w:ilvl w:val="0"/>
          <w:numId w:val="4"/>
        </w:numPr>
        <w:rPr>
          <w:rFonts w:cstheme="minorHAnsi"/>
          <w:sz w:val="22"/>
          <w:szCs w:val="22"/>
          <w:lang w:eastAsia="en-US"/>
        </w:rPr>
      </w:pPr>
      <w:r w:rsidRPr="009737BD">
        <w:rPr>
          <w:rFonts w:cstheme="minorHAnsi"/>
          <w:sz w:val="22"/>
          <w:szCs w:val="22"/>
          <w:lang w:eastAsia="en-US"/>
        </w:rPr>
        <w:t>protocollen worden gepakt</w:t>
      </w:r>
    </w:p>
    <w:p w:rsidR="003644C8" w:rsidRPr="009737BD" w:rsidRDefault="003644C8" w:rsidP="000B4A9C">
      <w:pPr>
        <w:pStyle w:val="Lijstalinea"/>
        <w:numPr>
          <w:ilvl w:val="0"/>
          <w:numId w:val="4"/>
        </w:numPr>
        <w:rPr>
          <w:rFonts w:cstheme="minorHAnsi"/>
          <w:sz w:val="22"/>
          <w:szCs w:val="22"/>
          <w:lang w:eastAsia="en-US"/>
        </w:rPr>
      </w:pPr>
      <w:r w:rsidRPr="009737BD">
        <w:rPr>
          <w:rFonts w:cstheme="minorHAnsi"/>
          <w:sz w:val="22"/>
          <w:szCs w:val="22"/>
          <w:lang w:eastAsia="en-US"/>
        </w:rPr>
        <w:t>matjes worden gewogen; hoeveelheid wordt aangeduid door facilitator</w:t>
      </w:r>
    </w:p>
    <w:p w:rsidR="003644C8" w:rsidRPr="009737BD" w:rsidRDefault="003644C8" w:rsidP="000B4A9C">
      <w:pPr>
        <w:pStyle w:val="Lijstalinea"/>
        <w:numPr>
          <w:ilvl w:val="0"/>
          <w:numId w:val="4"/>
        </w:numPr>
        <w:rPr>
          <w:rFonts w:cstheme="minorHAnsi"/>
          <w:sz w:val="22"/>
          <w:szCs w:val="22"/>
          <w:lang w:eastAsia="en-US"/>
        </w:rPr>
      </w:pPr>
      <w:r w:rsidRPr="009737BD">
        <w:rPr>
          <w:rFonts w:cstheme="minorHAnsi"/>
          <w:sz w:val="22"/>
          <w:szCs w:val="22"/>
          <w:lang w:eastAsia="en-US"/>
        </w:rPr>
        <w:t>lotus wordt aangesproken als patiënte</w:t>
      </w:r>
    </w:p>
    <w:p w:rsidR="003644C8" w:rsidRPr="009737BD" w:rsidRDefault="003644C8" w:rsidP="000B4A9C">
      <w:pPr>
        <w:pStyle w:val="Lijstalinea"/>
        <w:numPr>
          <w:ilvl w:val="0"/>
          <w:numId w:val="4"/>
        </w:numPr>
        <w:rPr>
          <w:rFonts w:cstheme="minorHAnsi"/>
          <w:sz w:val="22"/>
          <w:szCs w:val="22"/>
          <w:lang w:eastAsia="en-US"/>
        </w:rPr>
      </w:pPr>
      <w:r w:rsidRPr="009737BD">
        <w:rPr>
          <w:rFonts w:cstheme="minorHAnsi"/>
          <w:sz w:val="22"/>
          <w:szCs w:val="22"/>
          <w:lang w:eastAsia="en-US"/>
        </w:rPr>
        <w:t>lotus heeft zwart ondergoed aan; dit is de grens tot waar er kleding mag worden uitgedaan</w:t>
      </w:r>
    </w:p>
    <w:p w:rsidR="003644C8" w:rsidRPr="009737BD" w:rsidRDefault="003644C8" w:rsidP="000B4A9C">
      <w:pPr>
        <w:pStyle w:val="Lijstalinea"/>
        <w:numPr>
          <w:ilvl w:val="0"/>
          <w:numId w:val="4"/>
        </w:numPr>
        <w:rPr>
          <w:rFonts w:cstheme="minorHAnsi"/>
          <w:sz w:val="22"/>
          <w:szCs w:val="22"/>
          <w:lang w:eastAsia="en-US"/>
        </w:rPr>
      </w:pPr>
      <w:r w:rsidRPr="009737BD">
        <w:rPr>
          <w:rFonts w:cstheme="minorHAnsi"/>
          <w:sz w:val="22"/>
          <w:szCs w:val="22"/>
          <w:lang w:eastAsia="en-US"/>
        </w:rPr>
        <w:t>Lichamelijk contact mag, maar probeer de lotus wat te ontzien. Fundusexpressie, impressie of controleren fundus gebeurd zachtaardig</w:t>
      </w:r>
    </w:p>
    <w:p w:rsidR="003644C8" w:rsidRPr="009737BD" w:rsidRDefault="003644C8" w:rsidP="000B4A9C">
      <w:pPr>
        <w:pStyle w:val="Lijstalinea"/>
        <w:numPr>
          <w:ilvl w:val="0"/>
          <w:numId w:val="4"/>
        </w:numPr>
        <w:rPr>
          <w:rFonts w:cstheme="minorHAnsi"/>
          <w:sz w:val="22"/>
          <w:szCs w:val="22"/>
          <w:lang w:eastAsia="en-US"/>
        </w:rPr>
      </w:pPr>
      <w:r w:rsidRPr="009737BD">
        <w:rPr>
          <w:rFonts w:cstheme="minorHAnsi"/>
          <w:sz w:val="22"/>
          <w:szCs w:val="22"/>
          <w:lang w:eastAsia="en-US"/>
        </w:rPr>
        <w:t>katheter wordt geplaatst bij een fantoom</w:t>
      </w:r>
    </w:p>
    <w:p w:rsidR="003644C8" w:rsidRPr="009737BD" w:rsidRDefault="003644C8" w:rsidP="000B4A9C">
      <w:pPr>
        <w:pStyle w:val="Lijstalinea"/>
        <w:numPr>
          <w:ilvl w:val="0"/>
          <w:numId w:val="4"/>
        </w:numPr>
        <w:rPr>
          <w:rFonts w:cstheme="minorHAnsi"/>
          <w:sz w:val="22"/>
          <w:szCs w:val="22"/>
          <w:lang w:eastAsia="en-US"/>
        </w:rPr>
      </w:pPr>
      <w:r w:rsidRPr="009737BD">
        <w:rPr>
          <w:rFonts w:cstheme="minorHAnsi"/>
          <w:sz w:val="22"/>
          <w:szCs w:val="22"/>
          <w:lang w:eastAsia="en-US"/>
        </w:rPr>
        <w:t>noodbel wordt niet echt ingedrukt, maar hulp wordt geroepen. Zeg wel dat je assistentiesein/reanimatiesein indrukt.</w:t>
      </w:r>
    </w:p>
    <w:p w:rsidR="003644C8" w:rsidRPr="009737BD" w:rsidRDefault="003644C8" w:rsidP="000B4A9C">
      <w:pPr>
        <w:pStyle w:val="Lijstalinea"/>
        <w:numPr>
          <w:ilvl w:val="0"/>
          <w:numId w:val="4"/>
        </w:numPr>
        <w:rPr>
          <w:rFonts w:cstheme="minorHAnsi"/>
          <w:sz w:val="22"/>
          <w:szCs w:val="22"/>
          <w:lang w:eastAsia="en-US"/>
        </w:rPr>
      </w:pPr>
      <w:r w:rsidRPr="009737BD">
        <w:rPr>
          <w:rFonts w:cstheme="minorHAnsi"/>
          <w:sz w:val="22"/>
          <w:szCs w:val="22"/>
          <w:lang w:eastAsia="en-US"/>
        </w:rPr>
        <w:t>contact met andere specialisten via facilitator, behalve gynaecoloog</w:t>
      </w:r>
    </w:p>
    <w:p w:rsidR="003644C8" w:rsidRPr="009737BD" w:rsidRDefault="003644C8" w:rsidP="000B4A9C">
      <w:pPr>
        <w:pStyle w:val="Lijstalinea"/>
        <w:numPr>
          <w:ilvl w:val="0"/>
          <w:numId w:val="4"/>
        </w:numPr>
        <w:rPr>
          <w:rFonts w:cstheme="minorHAnsi"/>
          <w:sz w:val="22"/>
          <w:szCs w:val="22"/>
          <w:lang w:eastAsia="en-US"/>
        </w:rPr>
      </w:pPr>
      <w:r w:rsidRPr="009737BD">
        <w:rPr>
          <w:rFonts w:cstheme="minorHAnsi"/>
          <w:sz w:val="22"/>
          <w:szCs w:val="22"/>
          <w:lang w:eastAsia="en-US"/>
        </w:rPr>
        <w:t>bij scenario met einde op de OK, dan echt bed loshalen en uit de kamer rijden</w:t>
      </w:r>
    </w:p>
    <w:p w:rsidR="003644C8" w:rsidRPr="009737BD" w:rsidRDefault="003644C8" w:rsidP="000B4A9C">
      <w:pPr>
        <w:pStyle w:val="Lijstalinea"/>
        <w:numPr>
          <w:ilvl w:val="0"/>
          <w:numId w:val="4"/>
        </w:numPr>
        <w:rPr>
          <w:rFonts w:cstheme="minorHAnsi"/>
          <w:sz w:val="22"/>
          <w:szCs w:val="22"/>
          <w:lang w:eastAsia="en-US"/>
        </w:rPr>
      </w:pPr>
      <w:r w:rsidRPr="009737BD">
        <w:rPr>
          <w:rFonts w:cstheme="minorHAnsi"/>
          <w:sz w:val="22"/>
          <w:szCs w:val="22"/>
          <w:lang w:eastAsia="en-US"/>
        </w:rPr>
        <w:t xml:space="preserve">het scenario eindigt als facilitator dit zegt. </w:t>
      </w:r>
    </w:p>
    <w:p w:rsidR="003644C8" w:rsidRPr="009737BD" w:rsidRDefault="003644C8" w:rsidP="000B4A9C">
      <w:pPr>
        <w:spacing w:line="276" w:lineRule="auto"/>
        <w:rPr>
          <w:rFonts w:cstheme="minorHAnsi"/>
        </w:rPr>
      </w:pPr>
      <w:r w:rsidRPr="009737BD">
        <w:rPr>
          <w:rFonts w:cstheme="minorHAnsi"/>
        </w:rPr>
        <w:t xml:space="preserve">Aan het eind van de inleiding benoemd de facilitator dat er aan het eind van de training kort een evaluatie plaatsvindt. </w:t>
      </w:r>
    </w:p>
    <w:p w:rsidR="003644C8" w:rsidRPr="009737BD" w:rsidRDefault="003644C8" w:rsidP="000B4A9C">
      <w:pPr>
        <w:pStyle w:val="Kop3"/>
        <w:rPr>
          <w:rFonts w:eastAsiaTheme="minorEastAsia" w:cstheme="minorHAnsi"/>
          <w:sz w:val="22"/>
          <w:szCs w:val="22"/>
          <w:lang w:eastAsia="en-US"/>
        </w:rPr>
      </w:pPr>
      <w:bookmarkStart w:id="7" w:name="_Toc495604148"/>
      <w:r w:rsidRPr="009737BD">
        <w:rPr>
          <w:rFonts w:eastAsiaTheme="minorEastAsia" w:cstheme="minorHAnsi"/>
          <w:sz w:val="22"/>
          <w:szCs w:val="22"/>
          <w:lang w:eastAsia="en-US"/>
        </w:rPr>
        <w:t>Scenario’s</w:t>
      </w:r>
      <w:bookmarkEnd w:id="7"/>
      <w:r w:rsidRPr="009737BD">
        <w:rPr>
          <w:rFonts w:eastAsiaTheme="minorEastAsia" w:cstheme="minorHAnsi"/>
          <w:sz w:val="22"/>
          <w:szCs w:val="22"/>
          <w:lang w:eastAsia="en-US"/>
        </w:rPr>
        <w:t xml:space="preserve"> </w:t>
      </w:r>
    </w:p>
    <w:p w:rsidR="003644C8" w:rsidRPr="009737BD" w:rsidRDefault="003644C8" w:rsidP="000B4A9C">
      <w:pPr>
        <w:spacing w:line="276" w:lineRule="auto"/>
        <w:rPr>
          <w:rFonts w:eastAsiaTheme="minorEastAsia" w:cstheme="minorHAnsi"/>
        </w:rPr>
      </w:pPr>
      <w:r w:rsidRPr="009737BD">
        <w:rPr>
          <w:rFonts w:cstheme="minorHAnsi"/>
        </w:rPr>
        <w:t xml:space="preserve">Het scholingsteam </w:t>
      </w:r>
      <w:r w:rsidR="00324874" w:rsidRPr="009737BD">
        <w:rPr>
          <w:rFonts w:cstheme="minorHAnsi"/>
        </w:rPr>
        <w:t>heeft vier</w:t>
      </w:r>
      <w:r w:rsidRPr="009737BD">
        <w:rPr>
          <w:rFonts w:cstheme="minorHAnsi"/>
        </w:rPr>
        <w:t xml:space="preserve"> scenario’s </w:t>
      </w:r>
      <w:r w:rsidR="00324874" w:rsidRPr="009737BD">
        <w:rPr>
          <w:rFonts w:cstheme="minorHAnsi"/>
        </w:rPr>
        <w:t>uitgezocht</w:t>
      </w:r>
      <w:r w:rsidRPr="009737BD">
        <w:rPr>
          <w:rFonts w:cstheme="minorHAnsi"/>
        </w:rPr>
        <w:t xml:space="preserve">, die passen bij hun expertise. Afhankelijk van de scenario’s worden ook materiaal gereserveerd en vooraf klaargezet. Tevens ontvangt de lotus van </w:t>
      </w:r>
      <w:r w:rsidR="00324874" w:rsidRPr="009737BD">
        <w:rPr>
          <w:rFonts w:cstheme="minorHAnsi"/>
        </w:rPr>
        <w:t>tevoren</w:t>
      </w:r>
      <w:r w:rsidRPr="009737BD">
        <w:rPr>
          <w:rFonts w:cstheme="minorHAnsi"/>
        </w:rPr>
        <w:t xml:space="preserve"> de instructie</w:t>
      </w:r>
      <w:r w:rsidR="00324874" w:rsidRPr="009737BD">
        <w:rPr>
          <w:rFonts w:cstheme="minorHAnsi"/>
        </w:rPr>
        <w:t xml:space="preserve">s van zijn rol. </w:t>
      </w:r>
      <w:r w:rsidRPr="009737BD">
        <w:rPr>
          <w:rFonts w:cstheme="minorHAnsi"/>
        </w:rPr>
        <w:br/>
        <w:t xml:space="preserve">Bij de training is er voor elk scenario </w:t>
      </w:r>
      <w:r w:rsidR="00324874" w:rsidRPr="009737BD">
        <w:rPr>
          <w:rFonts w:cstheme="minorHAnsi"/>
        </w:rPr>
        <w:t>45 of 60</w:t>
      </w:r>
      <w:r w:rsidRPr="009737BD">
        <w:rPr>
          <w:rFonts w:cstheme="minorHAnsi"/>
        </w:rPr>
        <w:t xml:space="preserve"> minuten de tijd. Hierin zitten </w:t>
      </w:r>
      <w:r w:rsidR="00324874" w:rsidRPr="009737BD">
        <w:rPr>
          <w:rFonts w:cstheme="minorHAnsi"/>
        </w:rPr>
        <w:t xml:space="preserve">in ieder geval 5 </w:t>
      </w:r>
      <w:r w:rsidRPr="009737BD">
        <w:rPr>
          <w:rFonts w:cstheme="minorHAnsi"/>
        </w:rPr>
        <w:t xml:space="preserve">minuten </w:t>
      </w:r>
      <w:r w:rsidR="00324874" w:rsidRPr="009737BD">
        <w:rPr>
          <w:rFonts w:cstheme="minorHAnsi"/>
        </w:rPr>
        <w:t xml:space="preserve">met </w:t>
      </w:r>
      <w:r w:rsidRPr="009737BD">
        <w:rPr>
          <w:rFonts w:cstheme="minorHAnsi"/>
        </w:rPr>
        <w:t>uitleg</w:t>
      </w:r>
      <w:r w:rsidR="00324874" w:rsidRPr="009737BD">
        <w:rPr>
          <w:rFonts w:cstheme="minorHAnsi"/>
        </w:rPr>
        <w:t xml:space="preserve"> van het</w:t>
      </w:r>
      <w:r w:rsidRPr="009737BD">
        <w:rPr>
          <w:rFonts w:cstheme="minorHAnsi"/>
        </w:rPr>
        <w:t xml:space="preserve"> scenario, </w:t>
      </w:r>
      <w:r w:rsidR="00324874" w:rsidRPr="009737BD">
        <w:rPr>
          <w:rFonts w:cstheme="minorHAnsi"/>
        </w:rPr>
        <w:t>20</w:t>
      </w:r>
      <w:r w:rsidRPr="009737BD">
        <w:rPr>
          <w:rFonts w:cstheme="minorHAnsi"/>
        </w:rPr>
        <w:t xml:space="preserve"> minuten spelen van scenario en </w:t>
      </w:r>
      <w:r w:rsidR="00324874" w:rsidRPr="009737BD">
        <w:rPr>
          <w:rFonts w:cstheme="minorHAnsi"/>
        </w:rPr>
        <w:t>20 tot 35</w:t>
      </w:r>
      <w:r w:rsidRPr="009737BD">
        <w:rPr>
          <w:rFonts w:cstheme="minorHAnsi"/>
        </w:rPr>
        <w:t xml:space="preserve"> minuten debriefing. Hierin wordt het scenario doorlopen en geëvalueerd.  </w:t>
      </w:r>
    </w:p>
    <w:p w:rsidR="00E42A4C" w:rsidRPr="009737BD" w:rsidRDefault="00E42A4C" w:rsidP="000B4A9C">
      <w:pPr>
        <w:spacing w:line="276" w:lineRule="auto"/>
        <w:rPr>
          <w:rFonts w:eastAsiaTheme="minorEastAsia" w:cstheme="minorHAnsi"/>
        </w:rPr>
      </w:pPr>
    </w:p>
    <w:p w:rsidR="00E42A4C" w:rsidRDefault="00E42A4C" w:rsidP="000B4A9C">
      <w:pPr>
        <w:pStyle w:val="Kop2"/>
        <w:rPr>
          <w:rFonts w:eastAsiaTheme="minorEastAsia"/>
        </w:rPr>
      </w:pPr>
      <w:r>
        <w:rPr>
          <w:rFonts w:eastAsiaTheme="minorEastAsia"/>
        </w:rPr>
        <w:t xml:space="preserve">Dagindeling </w:t>
      </w:r>
    </w:p>
    <w:p w:rsidR="00E42A4C" w:rsidRPr="009737BD" w:rsidRDefault="00E42A4C" w:rsidP="000B4A9C">
      <w:pPr>
        <w:spacing w:line="276" w:lineRule="auto"/>
        <w:rPr>
          <w:rFonts w:eastAsiaTheme="minorEastAsia" w:cstheme="minorHAnsi"/>
        </w:rPr>
      </w:pPr>
    </w:p>
    <w:p w:rsidR="00E42A4C" w:rsidRPr="009737BD" w:rsidRDefault="00E42A4C" w:rsidP="000B4A9C">
      <w:pPr>
        <w:spacing w:line="276" w:lineRule="auto"/>
        <w:rPr>
          <w:rFonts w:cstheme="minorHAnsi"/>
        </w:rPr>
      </w:pPr>
      <w:r w:rsidRPr="009737BD">
        <w:rPr>
          <w:rFonts w:cstheme="minorHAnsi"/>
        </w:rPr>
        <w:t xml:space="preserve">Hieronder staat de tijdsplanning van een dagdeel beschreven: </w:t>
      </w:r>
    </w:p>
    <w:p w:rsidR="00E42A4C" w:rsidRPr="009737BD" w:rsidRDefault="00E42A4C" w:rsidP="000B4A9C">
      <w:pPr>
        <w:spacing w:line="276" w:lineRule="auto"/>
        <w:rPr>
          <w:rFonts w:cstheme="minorHAnsi"/>
          <w:b/>
        </w:rPr>
      </w:pPr>
    </w:p>
    <w:p w:rsidR="00E42A4C" w:rsidRPr="009737BD" w:rsidRDefault="00E42A4C" w:rsidP="000B4A9C">
      <w:pPr>
        <w:spacing w:line="276" w:lineRule="auto"/>
        <w:rPr>
          <w:rFonts w:cstheme="minorHAnsi"/>
          <w:b/>
        </w:rPr>
      </w:pPr>
      <w:r w:rsidRPr="009737BD">
        <w:rPr>
          <w:rFonts w:cstheme="minorHAnsi"/>
          <w:b/>
        </w:rPr>
        <w:t>07.45-08.00</w:t>
      </w:r>
      <w:r w:rsidRPr="009737BD">
        <w:rPr>
          <w:rFonts w:cstheme="minorHAnsi"/>
          <w:b/>
        </w:rPr>
        <w:tab/>
        <w:t>Inloop</w:t>
      </w:r>
    </w:p>
    <w:p w:rsidR="00E42A4C" w:rsidRPr="009737BD" w:rsidRDefault="00E42A4C" w:rsidP="000B4A9C">
      <w:pPr>
        <w:spacing w:line="276" w:lineRule="auto"/>
        <w:rPr>
          <w:rFonts w:cstheme="minorHAnsi"/>
          <w:b/>
        </w:rPr>
      </w:pPr>
      <w:r w:rsidRPr="009737BD">
        <w:rPr>
          <w:rFonts w:cstheme="minorHAnsi"/>
          <w:b/>
        </w:rPr>
        <w:t>08.00-08.10</w:t>
      </w:r>
      <w:r w:rsidRPr="009737BD">
        <w:rPr>
          <w:rFonts w:cstheme="minorHAnsi"/>
          <w:b/>
        </w:rPr>
        <w:tab/>
        <w:t>Welkom en inleiding:</w:t>
      </w:r>
    </w:p>
    <w:p w:rsidR="00E42A4C" w:rsidRPr="009737BD" w:rsidRDefault="00E42A4C" w:rsidP="000B4A9C">
      <w:pPr>
        <w:pStyle w:val="Lijstalinea"/>
        <w:numPr>
          <w:ilvl w:val="0"/>
          <w:numId w:val="2"/>
        </w:numPr>
        <w:rPr>
          <w:rFonts w:cstheme="minorHAnsi"/>
          <w:sz w:val="22"/>
          <w:szCs w:val="22"/>
          <w:lang w:eastAsia="en-US"/>
        </w:rPr>
      </w:pPr>
      <w:r w:rsidRPr="009737BD">
        <w:rPr>
          <w:rFonts w:cstheme="minorHAnsi"/>
          <w:sz w:val="22"/>
          <w:szCs w:val="22"/>
          <w:lang w:eastAsia="en-US"/>
        </w:rPr>
        <w:t>Doel training</w:t>
      </w:r>
    </w:p>
    <w:p w:rsidR="00E42A4C" w:rsidRPr="009737BD" w:rsidRDefault="00E42A4C" w:rsidP="000B4A9C">
      <w:pPr>
        <w:pStyle w:val="Lijstalinea"/>
        <w:numPr>
          <w:ilvl w:val="0"/>
          <w:numId w:val="2"/>
        </w:numPr>
        <w:rPr>
          <w:rFonts w:cstheme="minorHAnsi"/>
          <w:sz w:val="22"/>
          <w:szCs w:val="22"/>
          <w:lang w:eastAsia="en-US"/>
        </w:rPr>
      </w:pPr>
      <w:r w:rsidRPr="009737BD">
        <w:rPr>
          <w:rFonts w:cstheme="minorHAnsi"/>
          <w:sz w:val="22"/>
          <w:szCs w:val="22"/>
          <w:lang w:eastAsia="en-US"/>
        </w:rPr>
        <w:t xml:space="preserve">Veiligheid </w:t>
      </w:r>
    </w:p>
    <w:p w:rsidR="00E42A4C" w:rsidRPr="009737BD" w:rsidRDefault="00E42A4C" w:rsidP="000B4A9C">
      <w:pPr>
        <w:pStyle w:val="Lijstalinea"/>
        <w:numPr>
          <w:ilvl w:val="0"/>
          <w:numId w:val="2"/>
        </w:numPr>
        <w:rPr>
          <w:rFonts w:cstheme="minorHAnsi"/>
          <w:sz w:val="22"/>
          <w:szCs w:val="22"/>
          <w:lang w:eastAsia="en-US"/>
        </w:rPr>
      </w:pPr>
      <w:r w:rsidRPr="009737BD">
        <w:rPr>
          <w:rFonts w:cstheme="minorHAnsi"/>
          <w:sz w:val="22"/>
          <w:szCs w:val="22"/>
          <w:lang w:eastAsia="en-US"/>
        </w:rPr>
        <w:t>Uitvoeren scenario’s</w:t>
      </w:r>
    </w:p>
    <w:p w:rsidR="00E42A4C" w:rsidRPr="009737BD" w:rsidRDefault="00E42A4C" w:rsidP="000B4A9C">
      <w:pPr>
        <w:pStyle w:val="Lijstalinea"/>
        <w:numPr>
          <w:ilvl w:val="0"/>
          <w:numId w:val="2"/>
        </w:numPr>
        <w:rPr>
          <w:rFonts w:cstheme="minorHAnsi"/>
          <w:sz w:val="22"/>
          <w:szCs w:val="22"/>
          <w:lang w:eastAsia="en-US"/>
        </w:rPr>
      </w:pPr>
      <w:r w:rsidRPr="009737BD">
        <w:rPr>
          <w:rFonts w:cstheme="minorHAnsi"/>
          <w:sz w:val="22"/>
          <w:szCs w:val="22"/>
          <w:lang w:eastAsia="en-US"/>
        </w:rPr>
        <w:t>Evaluatie aan het einde van de training</w:t>
      </w:r>
    </w:p>
    <w:p w:rsidR="00E42A4C" w:rsidRPr="009737BD" w:rsidRDefault="00E42A4C" w:rsidP="000B4A9C">
      <w:pPr>
        <w:pStyle w:val="Lijstalinea"/>
        <w:numPr>
          <w:ilvl w:val="0"/>
          <w:numId w:val="2"/>
        </w:numPr>
        <w:rPr>
          <w:rFonts w:cstheme="minorHAnsi"/>
          <w:sz w:val="22"/>
          <w:szCs w:val="22"/>
          <w:lang w:eastAsia="en-US"/>
        </w:rPr>
      </w:pPr>
      <w:r w:rsidRPr="009737BD">
        <w:rPr>
          <w:rFonts w:cstheme="minorHAnsi"/>
          <w:sz w:val="22"/>
          <w:szCs w:val="22"/>
          <w:lang w:eastAsia="en-US"/>
        </w:rPr>
        <w:t>Verdeling van groepen</w:t>
      </w:r>
    </w:p>
    <w:p w:rsidR="00E42A4C" w:rsidRPr="009737BD" w:rsidRDefault="00E42A4C" w:rsidP="000B4A9C">
      <w:pPr>
        <w:spacing w:line="276" w:lineRule="auto"/>
        <w:rPr>
          <w:rFonts w:cstheme="minorHAnsi"/>
          <w:b/>
        </w:rPr>
      </w:pPr>
      <w:r w:rsidRPr="009737BD">
        <w:rPr>
          <w:rFonts w:cstheme="minorHAnsi"/>
          <w:b/>
        </w:rPr>
        <w:t>08.15-09.15</w:t>
      </w:r>
      <w:r w:rsidRPr="009737BD">
        <w:rPr>
          <w:rFonts w:cstheme="minorHAnsi"/>
          <w:b/>
        </w:rPr>
        <w:tab/>
      </w:r>
    </w:p>
    <w:p w:rsidR="00E42A4C" w:rsidRPr="009737BD" w:rsidRDefault="00E42A4C" w:rsidP="000B4A9C">
      <w:pPr>
        <w:spacing w:line="276" w:lineRule="auto"/>
        <w:ind w:left="708" w:firstLine="708"/>
        <w:rPr>
          <w:rFonts w:cstheme="minorHAnsi"/>
          <w:b/>
        </w:rPr>
      </w:pPr>
      <w:r w:rsidRPr="009737BD">
        <w:rPr>
          <w:rFonts w:cstheme="minorHAnsi"/>
          <w:b/>
        </w:rPr>
        <w:t>Groep 1: Casus 1</w:t>
      </w:r>
    </w:p>
    <w:p w:rsidR="00E42A4C" w:rsidRPr="009737BD" w:rsidRDefault="00E42A4C" w:rsidP="000B4A9C">
      <w:pPr>
        <w:spacing w:line="276" w:lineRule="auto"/>
        <w:rPr>
          <w:rFonts w:cstheme="minorHAnsi"/>
          <w:b/>
        </w:rPr>
      </w:pPr>
      <w:r w:rsidRPr="009737BD">
        <w:rPr>
          <w:rFonts w:cstheme="minorHAnsi"/>
          <w:b/>
        </w:rPr>
        <w:tab/>
      </w:r>
      <w:r w:rsidRPr="009737BD">
        <w:rPr>
          <w:rFonts w:cstheme="minorHAnsi"/>
          <w:b/>
        </w:rPr>
        <w:tab/>
        <w:t>Groep 2: Casus 2</w:t>
      </w:r>
    </w:p>
    <w:p w:rsidR="00E42A4C" w:rsidRPr="009737BD" w:rsidRDefault="00E42A4C" w:rsidP="000B4A9C">
      <w:pPr>
        <w:pStyle w:val="Lijstalinea"/>
        <w:numPr>
          <w:ilvl w:val="0"/>
          <w:numId w:val="3"/>
        </w:numPr>
        <w:rPr>
          <w:rFonts w:cstheme="minorHAnsi"/>
          <w:sz w:val="22"/>
          <w:szCs w:val="22"/>
          <w:lang w:eastAsia="en-US"/>
        </w:rPr>
      </w:pPr>
      <w:r w:rsidRPr="009737BD">
        <w:rPr>
          <w:rFonts w:cstheme="minorHAnsi"/>
          <w:sz w:val="22"/>
          <w:szCs w:val="22"/>
          <w:lang w:eastAsia="en-US"/>
        </w:rPr>
        <w:t>Vertellen scenario: 5 minuten</w:t>
      </w:r>
    </w:p>
    <w:p w:rsidR="00E42A4C" w:rsidRPr="009737BD" w:rsidRDefault="00E42A4C" w:rsidP="000B4A9C">
      <w:pPr>
        <w:pStyle w:val="Lijstalinea"/>
        <w:numPr>
          <w:ilvl w:val="0"/>
          <w:numId w:val="3"/>
        </w:numPr>
        <w:rPr>
          <w:rFonts w:cstheme="minorHAnsi"/>
          <w:sz w:val="22"/>
          <w:szCs w:val="22"/>
          <w:lang w:eastAsia="en-US"/>
        </w:rPr>
      </w:pPr>
      <w:r w:rsidRPr="009737BD">
        <w:rPr>
          <w:rFonts w:cstheme="minorHAnsi"/>
          <w:sz w:val="22"/>
          <w:szCs w:val="22"/>
          <w:lang w:eastAsia="en-US"/>
        </w:rPr>
        <w:t xml:space="preserve">Scenario spelen: </w:t>
      </w:r>
      <w:r>
        <w:rPr>
          <w:rFonts w:cstheme="minorHAnsi"/>
          <w:sz w:val="22"/>
          <w:szCs w:val="22"/>
          <w:lang w:eastAsia="en-US"/>
        </w:rPr>
        <w:t>20</w:t>
      </w:r>
      <w:r w:rsidRPr="009737BD">
        <w:rPr>
          <w:rFonts w:cstheme="minorHAnsi"/>
          <w:sz w:val="22"/>
          <w:szCs w:val="22"/>
          <w:lang w:eastAsia="en-US"/>
        </w:rPr>
        <w:t xml:space="preserve"> minuten</w:t>
      </w:r>
    </w:p>
    <w:p w:rsidR="00E42A4C" w:rsidRPr="009737BD" w:rsidRDefault="00E42A4C" w:rsidP="000B4A9C">
      <w:pPr>
        <w:pStyle w:val="Lijstalinea"/>
        <w:numPr>
          <w:ilvl w:val="0"/>
          <w:numId w:val="3"/>
        </w:numPr>
        <w:rPr>
          <w:rFonts w:cstheme="minorHAnsi"/>
          <w:sz w:val="22"/>
          <w:szCs w:val="22"/>
          <w:lang w:eastAsia="en-US"/>
        </w:rPr>
      </w:pPr>
      <w:r w:rsidRPr="009737BD">
        <w:rPr>
          <w:rFonts w:cstheme="minorHAnsi"/>
          <w:sz w:val="22"/>
          <w:szCs w:val="22"/>
          <w:lang w:eastAsia="en-US"/>
        </w:rPr>
        <w:t>Debriefing: 20</w:t>
      </w:r>
      <w:r>
        <w:rPr>
          <w:rFonts w:cstheme="minorHAnsi"/>
          <w:sz w:val="22"/>
          <w:szCs w:val="22"/>
          <w:lang w:eastAsia="en-US"/>
        </w:rPr>
        <w:t>-35</w:t>
      </w:r>
      <w:r w:rsidRPr="009737BD">
        <w:rPr>
          <w:rFonts w:cstheme="minorHAnsi"/>
          <w:sz w:val="22"/>
          <w:szCs w:val="22"/>
          <w:lang w:eastAsia="en-US"/>
        </w:rPr>
        <w:t xml:space="preserve"> minuten</w:t>
      </w:r>
    </w:p>
    <w:p w:rsidR="00E42A4C" w:rsidRPr="009737BD" w:rsidRDefault="00E42A4C" w:rsidP="000B4A9C">
      <w:pPr>
        <w:spacing w:line="276" w:lineRule="auto"/>
        <w:rPr>
          <w:rFonts w:cstheme="minorHAnsi"/>
          <w:b/>
        </w:rPr>
      </w:pPr>
      <w:r w:rsidRPr="009737BD">
        <w:rPr>
          <w:rFonts w:cstheme="minorHAnsi"/>
          <w:b/>
        </w:rPr>
        <w:t>08.15-09.00</w:t>
      </w:r>
      <w:r w:rsidRPr="009737BD">
        <w:rPr>
          <w:rFonts w:cstheme="minorHAnsi"/>
          <w:b/>
        </w:rPr>
        <w:tab/>
      </w:r>
    </w:p>
    <w:p w:rsidR="00E42A4C" w:rsidRPr="009737BD" w:rsidRDefault="00E42A4C" w:rsidP="000B4A9C">
      <w:pPr>
        <w:spacing w:line="276" w:lineRule="auto"/>
        <w:ind w:left="708" w:firstLine="708"/>
        <w:rPr>
          <w:rFonts w:cstheme="minorHAnsi"/>
          <w:b/>
        </w:rPr>
      </w:pPr>
      <w:r w:rsidRPr="009737BD">
        <w:rPr>
          <w:rFonts w:cstheme="minorHAnsi"/>
          <w:b/>
        </w:rPr>
        <w:t>Groep 3: Casus 3</w:t>
      </w:r>
    </w:p>
    <w:p w:rsidR="00E42A4C" w:rsidRPr="009737BD" w:rsidRDefault="00E42A4C" w:rsidP="000B4A9C">
      <w:pPr>
        <w:spacing w:line="276" w:lineRule="auto"/>
        <w:rPr>
          <w:rFonts w:cstheme="minorHAnsi"/>
          <w:b/>
        </w:rPr>
      </w:pPr>
      <w:r w:rsidRPr="009737BD">
        <w:rPr>
          <w:rFonts w:cstheme="minorHAnsi"/>
          <w:b/>
        </w:rPr>
        <w:tab/>
      </w:r>
      <w:r w:rsidRPr="009737BD">
        <w:rPr>
          <w:rFonts w:cstheme="minorHAnsi"/>
          <w:b/>
        </w:rPr>
        <w:tab/>
        <w:t>Groep 4: Casus 4</w:t>
      </w:r>
    </w:p>
    <w:p w:rsidR="00E42A4C" w:rsidRPr="009737BD" w:rsidRDefault="00E42A4C" w:rsidP="000B4A9C">
      <w:pPr>
        <w:pStyle w:val="Lijstalinea"/>
        <w:numPr>
          <w:ilvl w:val="0"/>
          <w:numId w:val="3"/>
        </w:numPr>
        <w:rPr>
          <w:rFonts w:cstheme="minorHAnsi"/>
          <w:sz w:val="22"/>
          <w:szCs w:val="22"/>
          <w:lang w:eastAsia="en-US"/>
        </w:rPr>
      </w:pPr>
      <w:r w:rsidRPr="009737BD">
        <w:rPr>
          <w:rFonts w:cstheme="minorHAnsi"/>
          <w:sz w:val="22"/>
          <w:szCs w:val="22"/>
          <w:lang w:eastAsia="en-US"/>
        </w:rPr>
        <w:t>Vertellen scenario: 5 minuten</w:t>
      </w:r>
    </w:p>
    <w:p w:rsidR="00E42A4C" w:rsidRPr="009737BD" w:rsidRDefault="00E42A4C" w:rsidP="000B4A9C">
      <w:pPr>
        <w:pStyle w:val="Lijstalinea"/>
        <w:numPr>
          <w:ilvl w:val="0"/>
          <w:numId w:val="3"/>
        </w:numPr>
        <w:rPr>
          <w:rFonts w:cstheme="minorHAnsi"/>
          <w:sz w:val="22"/>
          <w:szCs w:val="22"/>
          <w:lang w:eastAsia="en-US"/>
        </w:rPr>
      </w:pPr>
      <w:r w:rsidRPr="009737BD">
        <w:rPr>
          <w:rFonts w:cstheme="minorHAnsi"/>
          <w:sz w:val="22"/>
          <w:szCs w:val="22"/>
          <w:lang w:eastAsia="en-US"/>
        </w:rPr>
        <w:t xml:space="preserve">Scenario spelen: </w:t>
      </w:r>
      <w:r>
        <w:rPr>
          <w:rFonts w:cstheme="minorHAnsi"/>
          <w:sz w:val="22"/>
          <w:szCs w:val="22"/>
          <w:lang w:eastAsia="en-US"/>
        </w:rPr>
        <w:t>20</w:t>
      </w:r>
      <w:r w:rsidRPr="009737BD">
        <w:rPr>
          <w:rFonts w:cstheme="minorHAnsi"/>
          <w:sz w:val="22"/>
          <w:szCs w:val="22"/>
          <w:lang w:eastAsia="en-US"/>
        </w:rPr>
        <w:t xml:space="preserve"> minuten</w:t>
      </w:r>
    </w:p>
    <w:p w:rsidR="00E42A4C" w:rsidRPr="009737BD" w:rsidRDefault="00E42A4C" w:rsidP="000B4A9C">
      <w:pPr>
        <w:pStyle w:val="Lijstalinea"/>
        <w:numPr>
          <w:ilvl w:val="0"/>
          <w:numId w:val="3"/>
        </w:numPr>
        <w:rPr>
          <w:rFonts w:cstheme="minorHAnsi"/>
          <w:sz w:val="22"/>
          <w:szCs w:val="22"/>
          <w:lang w:eastAsia="en-US"/>
        </w:rPr>
      </w:pPr>
      <w:r w:rsidRPr="009737BD">
        <w:rPr>
          <w:rFonts w:cstheme="minorHAnsi"/>
          <w:sz w:val="22"/>
          <w:szCs w:val="22"/>
          <w:lang w:eastAsia="en-US"/>
        </w:rPr>
        <w:t>Debriefing: 20 minuten</w:t>
      </w:r>
    </w:p>
    <w:p w:rsidR="00E42A4C" w:rsidRPr="009737BD" w:rsidRDefault="00E42A4C" w:rsidP="000B4A9C">
      <w:pPr>
        <w:spacing w:line="276" w:lineRule="auto"/>
        <w:rPr>
          <w:rFonts w:cstheme="minorHAnsi"/>
          <w:b/>
        </w:rPr>
      </w:pPr>
      <w:r w:rsidRPr="009737BD">
        <w:rPr>
          <w:rFonts w:cstheme="minorHAnsi"/>
          <w:b/>
        </w:rPr>
        <w:t>09.00-09.45</w:t>
      </w:r>
      <w:r w:rsidRPr="009737BD">
        <w:rPr>
          <w:rFonts w:cstheme="minorHAnsi"/>
          <w:b/>
        </w:rPr>
        <w:tab/>
      </w:r>
    </w:p>
    <w:p w:rsidR="00E42A4C" w:rsidRPr="009737BD" w:rsidRDefault="00E42A4C" w:rsidP="000B4A9C">
      <w:pPr>
        <w:spacing w:line="276" w:lineRule="auto"/>
        <w:ind w:left="708" w:firstLine="708"/>
        <w:rPr>
          <w:rFonts w:cstheme="minorHAnsi"/>
          <w:b/>
        </w:rPr>
      </w:pPr>
      <w:r w:rsidRPr="009737BD">
        <w:rPr>
          <w:rFonts w:cstheme="minorHAnsi"/>
          <w:b/>
        </w:rPr>
        <w:t>Groep 3: casus 4, daarna pauze tot 10.15</w:t>
      </w:r>
    </w:p>
    <w:p w:rsidR="00E42A4C" w:rsidRPr="009737BD" w:rsidRDefault="00E42A4C" w:rsidP="000B4A9C">
      <w:pPr>
        <w:spacing w:line="276" w:lineRule="auto"/>
        <w:rPr>
          <w:rFonts w:cstheme="minorHAnsi"/>
          <w:b/>
        </w:rPr>
      </w:pPr>
      <w:r w:rsidRPr="009737BD">
        <w:rPr>
          <w:rFonts w:cstheme="minorHAnsi"/>
          <w:b/>
        </w:rPr>
        <w:tab/>
      </w:r>
      <w:r w:rsidRPr="009737BD">
        <w:rPr>
          <w:rFonts w:cstheme="minorHAnsi"/>
          <w:b/>
        </w:rPr>
        <w:tab/>
        <w:t>Groep 4: casus 3, daarna pauze tot 10.15</w:t>
      </w:r>
    </w:p>
    <w:p w:rsidR="00E42A4C" w:rsidRPr="009737BD" w:rsidRDefault="00E42A4C" w:rsidP="000B4A9C">
      <w:pPr>
        <w:spacing w:line="276" w:lineRule="auto"/>
        <w:rPr>
          <w:rFonts w:cstheme="minorHAnsi"/>
          <w:b/>
        </w:rPr>
      </w:pPr>
    </w:p>
    <w:p w:rsidR="00E42A4C" w:rsidRPr="009737BD" w:rsidRDefault="00E42A4C" w:rsidP="000B4A9C">
      <w:pPr>
        <w:spacing w:line="276" w:lineRule="auto"/>
        <w:rPr>
          <w:rFonts w:cstheme="minorHAnsi"/>
          <w:b/>
        </w:rPr>
      </w:pPr>
      <w:r w:rsidRPr="009737BD">
        <w:rPr>
          <w:rFonts w:cstheme="minorHAnsi"/>
          <w:b/>
        </w:rPr>
        <w:t>09.15-10.15</w:t>
      </w:r>
    </w:p>
    <w:p w:rsidR="00E42A4C" w:rsidRPr="009737BD" w:rsidRDefault="00E42A4C" w:rsidP="000B4A9C">
      <w:pPr>
        <w:spacing w:line="276" w:lineRule="auto"/>
        <w:rPr>
          <w:rFonts w:cstheme="minorHAnsi"/>
          <w:b/>
        </w:rPr>
      </w:pPr>
      <w:r w:rsidRPr="009737BD">
        <w:rPr>
          <w:rFonts w:cstheme="minorHAnsi"/>
          <w:b/>
        </w:rPr>
        <w:tab/>
      </w:r>
      <w:r w:rsidRPr="009737BD">
        <w:rPr>
          <w:rFonts w:cstheme="minorHAnsi"/>
          <w:b/>
        </w:rPr>
        <w:tab/>
        <w:t>Groep 1: casus 2, daarna pauze tot 10.45</w:t>
      </w:r>
    </w:p>
    <w:p w:rsidR="00E42A4C" w:rsidRPr="009737BD" w:rsidRDefault="00E42A4C" w:rsidP="000B4A9C">
      <w:pPr>
        <w:spacing w:line="276" w:lineRule="auto"/>
        <w:rPr>
          <w:rFonts w:cstheme="minorHAnsi"/>
          <w:b/>
        </w:rPr>
      </w:pPr>
      <w:r w:rsidRPr="009737BD">
        <w:rPr>
          <w:rFonts w:cstheme="minorHAnsi"/>
          <w:b/>
        </w:rPr>
        <w:tab/>
      </w:r>
      <w:r w:rsidRPr="009737BD">
        <w:rPr>
          <w:rFonts w:cstheme="minorHAnsi"/>
          <w:b/>
        </w:rPr>
        <w:tab/>
        <w:t>Groep 2: casus 1, daarna pauze tot 10.45</w:t>
      </w:r>
    </w:p>
    <w:p w:rsidR="00E42A4C" w:rsidRPr="009737BD" w:rsidRDefault="00E42A4C" w:rsidP="000B4A9C">
      <w:pPr>
        <w:spacing w:line="276" w:lineRule="auto"/>
        <w:rPr>
          <w:rFonts w:cstheme="minorHAnsi"/>
          <w:b/>
        </w:rPr>
      </w:pPr>
    </w:p>
    <w:p w:rsidR="00E42A4C" w:rsidRPr="009737BD" w:rsidRDefault="00E42A4C" w:rsidP="000B4A9C">
      <w:pPr>
        <w:spacing w:line="276" w:lineRule="auto"/>
        <w:rPr>
          <w:rFonts w:cstheme="minorHAnsi"/>
          <w:b/>
        </w:rPr>
      </w:pPr>
      <w:r w:rsidRPr="009737BD">
        <w:rPr>
          <w:rFonts w:cstheme="minorHAnsi"/>
          <w:b/>
        </w:rPr>
        <w:t>10.15-11.15</w:t>
      </w:r>
      <w:r w:rsidRPr="009737BD">
        <w:rPr>
          <w:rFonts w:cstheme="minorHAnsi"/>
          <w:b/>
        </w:rPr>
        <w:tab/>
      </w:r>
    </w:p>
    <w:p w:rsidR="00E42A4C" w:rsidRPr="009737BD" w:rsidRDefault="00E42A4C" w:rsidP="000B4A9C">
      <w:pPr>
        <w:spacing w:line="276" w:lineRule="auto"/>
        <w:rPr>
          <w:rFonts w:cstheme="minorHAnsi"/>
          <w:b/>
        </w:rPr>
      </w:pPr>
      <w:r w:rsidRPr="009737BD">
        <w:rPr>
          <w:rFonts w:cstheme="minorHAnsi"/>
          <w:b/>
        </w:rPr>
        <w:tab/>
      </w:r>
      <w:r w:rsidRPr="009737BD">
        <w:rPr>
          <w:rFonts w:cstheme="minorHAnsi"/>
          <w:b/>
        </w:rPr>
        <w:tab/>
        <w:t>Groep 3: casus 1</w:t>
      </w:r>
    </w:p>
    <w:p w:rsidR="00E42A4C" w:rsidRPr="009737BD" w:rsidRDefault="00E42A4C" w:rsidP="000B4A9C">
      <w:pPr>
        <w:spacing w:line="276" w:lineRule="auto"/>
        <w:rPr>
          <w:rFonts w:cstheme="minorHAnsi"/>
          <w:b/>
        </w:rPr>
      </w:pPr>
      <w:r w:rsidRPr="009737BD">
        <w:rPr>
          <w:rFonts w:cstheme="minorHAnsi"/>
          <w:b/>
        </w:rPr>
        <w:tab/>
      </w:r>
      <w:r w:rsidRPr="009737BD">
        <w:rPr>
          <w:rFonts w:cstheme="minorHAnsi"/>
          <w:b/>
        </w:rPr>
        <w:tab/>
        <w:t>Groep 4: casus 2</w:t>
      </w:r>
    </w:p>
    <w:p w:rsidR="00E42A4C" w:rsidRPr="009737BD" w:rsidRDefault="00E42A4C" w:rsidP="000B4A9C">
      <w:pPr>
        <w:spacing w:line="276" w:lineRule="auto"/>
        <w:rPr>
          <w:rFonts w:cstheme="minorHAnsi"/>
          <w:b/>
        </w:rPr>
      </w:pPr>
    </w:p>
    <w:p w:rsidR="00E42A4C" w:rsidRPr="009737BD" w:rsidRDefault="00E42A4C" w:rsidP="000B4A9C">
      <w:pPr>
        <w:spacing w:line="276" w:lineRule="auto"/>
        <w:rPr>
          <w:rFonts w:cstheme="minorHAnsi"/>
          <w:b/>
        </w:rPr>
      </w:pPr>
      <w:r w:rsidRPr="009737BD">
        <w:rPr>
          <w:rFonts w:cstheme="minorHAnsi"/>
          <w:b/>
        </w:rPr>
        <w:t>10.45-11.30</w:t>
      </w:r>
      <w:r w:rsidRPr="009737BD">
        <w:rPr>
          <w:rFonts w:cstheme="minorHAnsi"/>
          <w:b/>
        </w:rPr>
        <w:tab/>
      </w:r>
    </w:p>
    <w:p w:rsidR="00E42A4C" w:rsidRPr="009737BD" w:rsidRDefault="00E42A4C" w:rsidP="000B4A9C">
      <w:pPr>
        <w:spacing w:line="276" w:lineRule="auto"/>
        <w:rPr>
          <w:rFonts w:cstheme="minorHAnsi"/>
          <w:b/>
        </w:rPr>
      </w:pPr>
      <w:r w:rsidRPr="009737BD">
        <w:rPr>
          <w:rFonts w:cstheme="minorHAnsi"/>
          <w:b/>
        </w:rPr>
        <w:tab/>
      </w:r>
      <w:r w:rsidRPr="009737BD">
        <w:rPr>
          <w:rFonts w:cstheme="minorHAnsi"/>
          <w:b/>
        </w:rPr>
        <w:tab/>
        <w:t>Groep 1: casus 3</w:t>
      </w:r>
    </w:p>
    <w:p w:rsidR="00E42A4C" w:rsidRPr="009737BD" w:rsidRDefault="00E42A4C" w:rsidP="000B4A9C">
      <w:pPr>
        <w:spacing w:line="276" w:lineRule="auto"/>
        <w:rPr>
          <w:rFonts w:cstheme="minorHAnsi"/>
          <w:b/>
        </w:rPr>
      </w:pPr>
      <w:r w:rsidRPr="009737BD">
        <w:rPr>
          <w:rFonts w:cstheme="minorHAnsi"/>
          <w:b/>
        </w:rPr>
        <w:tab/>
      </w:r>
      <w:r w:rsidRPr="009737BD">
        <w:rPr>
          <w:rFonts w:cstheme="minorHAnsi"/>
          <w:b/>
        </w:rPr>
        <w:tab/>
        <w:t>Groep 2: casus 4</w:t>
      </w:r>
    </w:p>
    <w:p w:rsidR="00E42A4C" w:rsidRPr="009737BD" w:rsidRDefault="00E42A4C" w:rsidP="000B4A9C">
      <w:pPr>
        <w:spacing w:line="276" w:lineRule="auto"/>
        <w:rPr>
          <w:rFonts w:cstheme="minorHAnsi"/>
          <w:b/>
        </w:rPr>
      </w:pPr>
    </w:p>
    <w:p w:rsidR="00E42A4C" w:rsidRPr="009737BD" w:rsidRDefault="00E42A4C" w:rsidP="000B4A9C">
      <w:pPr>
        <w:spacing w:line="276" w:lineRule="auto"/>
        <w:rPr>
          <w:rFonts w:cstheme="minorHAnsi"/>
          <w:b/>
        </w:rPr>
      </w:pPr>
      <w:r w:rsidRPr="009737BD">
        <w:rPr>
          <w:rFonts w:cstheme="minorHAnsi"/>
          <w:b/>
        </w:rPr>
        <w:t>11.15-12.15</w:t>
      </w:r>
      <w:r w:rsidRPr="009737BD">
        <w:rPr>
          <w:rFonts w:cstheme="minorHAnsi"/>
          <w:b/>
        </w:rPr>
        <w:tab/>
      </w:r>
    </w:p>
    <w:p w:rsidR="00E42A4C" w:rsidRPr="009737BD" w:rsidRDefault="00E42A4C" w:rsidP="000B4A9C">
      <w:pPr>
        <w:spacing w:line="276" w:lineRule="auto"/>
        <w:rPr>
          <w:rFonts w:cstheme="minorHAnsi"/>
          <w:b/>
        </w:rPr>
      </w:pPr>
      <w:r w:rsidRPr="009737BD">
        <w:rPr>
          <w:rFonts w:cstheme="minorHAnsi"/>
          <w:b/>
        </w:rPr>
        <w:tab/>
      </w:r>
      <w:r w:rsidRPr="009737BD">
        <w:rPr>
          <w:rFonts w:cstheme="minorHAnsi"/>
          <w:b/>
        </w:rPr>
        <w:tab/>
        <w:t>Groep 3: casus 2</w:t>
      </w:r>
    </w:p>
    <w:p w:rsidR="00E42A4C" w:rsidRPr="009737BD" w:rsidRDefault="00E42A4C" w:rsidP="000B4A9C">
      <w:pPr>
        <w:spacing w:line="276" w:lineRule="auto"/>
        <w:rPr>
          <w:rFonts w:cstheme="minorHAnsi"/>
          <w:b/>
        </w:rPr>
      </w:pPr>
      <w:r w:rsidRPr="009737BD">
        <w:rPr>
          <w:rFonts w:cstheme="minorHAnsi"/>
          <w:b/>
        </w:rPr>
        <w:tab/>
      </w:r>
      <w:r w:rsidRPr="009737BD">
        <w:rPr>
          <w:rFonts w:cstheme="minorHAnsi"/>
          <w:b/>
        </w:rPr>
        <w:tab/>
        <w:t>Groep 4: casus 1</w:t>
      </w:r>
    </w:p>
    <w:p w:rsidR="00E42A4C" w:rsidRPr="009737BD" w:rsidRDefault="00E42A4C" w:rsidP="000B4A9C">
      <w:pPr>
        <w:spacing w:line="276" w:lineRule="auto"/>
        <w:rPr>
          <w:rFonts w:cstheme="minorHAnsi"/>
          <w:b/>
        </w:rPr>
      </w:pPr>
    </w:p>
    <w:p w:rsidR="00E42A4C" w:rsidRPr="009737BD" w:rsidRDefault="00E42A4C" w:rsidP="000B4A9C">
      <w:pPr>
        <w:spacing w:line="276" w:lineRule="auto"/>
        <w:rPr>
          <w:rFonts w:cstheme="minorHAnsi"/>
          <w:b/>
        </w:rPr>
      </w:pPr>
      <w:r w:rsidRPr="009737BD">
        <w:rPr>
          <w:rFonts w:cstheme="minorHAnsi"/>
          <w:b/>
        </w:rPr>
        <w:t>11.30-12.15</w:t>
      </w:r>
      <w:r w:rsidRPr="009737BD">
        <w:rPr>
          <w:rFonts w:cstheme="minorHAnsi"/>
          <w:b/>
        </w:rPr>
        <w:tab/>
      </w:r>
      <w:r w:rsidRPr="009737BD">
        <w:rPr>
          <w:rFonts w:cstheme="minorHAnsi"/>
          <w:b/>
        </w:rPr>
        <w:tab/>
      </w:r>
      <w:r w:rsidRPr="009737BD">
        <w:rPr>
          <w:rFonts w:cstheme="minorHAnsi"/>
          <w:b/>
        </w:rPr>
        <w:tab/>
      </w:r>
    </w:p>
    <w:p w:rsidR="00E42A4C" w:rsidRPr="009737BD" w:rsidRDefault="00E42A4C" w:rsidP="000B4A9C">
      <w:pPr>
        <w:spacing w:line="276" w:lineRule="auto"/>
        <w:rPr>
          <w:rFonts w:cstheme="minorHAnsi"/>
          <w:b/>
        </w:rPr>
      </w:pPr>
      <w:r w:rsidRPr="009737BD">
        <w:rPr>
          <w:rFonts w:cstheme="minorHAnsi"/>
          <w:b/>
        </w:rPr>
        <w:tab/>
      </w:r>
      <w:r w:rsidRPr="009737BD">
        <w:rPr>
          <w:rFonts w:cstheme="minorHAnsi"/>
          <w:b/>
        </w:rPr>
        <w:tab/>
        <w:t>Groep 1: casus 4</w:t>
      </w:r>
    </w:p>
    <w:p w:rsidR="00E42A4C" w:rsidRPr="009737BD" w:rsidRDefault="00E42A4C" w:rsidP="000B4A9C">
      <w:pPr>
        <w:spacing w:line="276" w:lineRule="auto"/>
        <w:rPr>
          <w:rFonts w:cstheme="minorHAnsi"/>
          <w:b/>
        </w:rPr>
      </w:pPr>
      <w:r w:rsidRPr="009737BD">
        <w:rPr>
          <w:rFonts w:cstheme="minorHAnsi"/>
          <w:b/>
        </w:rPr>
        <w:tab/>
      </w:r>
      <w:r w:rsidRPr="009737BD">
        <w:rPr>
          <w:rFonts w:cstheme="minorHAnsi"/>
          <w:b/>
        </w:rPr>
        <w:tab/>
        <w:t>Groep 2: casus 3</w:t>
      </w:r>
    </w:p>
    <w:p w:rsidR="00E42A4C" w:rsidRPr="009737BD" w:rsidRDefault="00E42A4C" w:rsidP="000B4A9C">
      <w:pPr>
        <w:spacing w:line="276" w:lineRule="auto"/>
        <w:rPr>
          <w:rFonts w:cstheme="minorHAnsi"/>
          <w:b/>
        </w:rPr>
      </w:pPr>
      <w:r w:rsidRPr="009737BD">
        <w:rPr>
          <w:rFonts w:cstheme="minorHAnsi"/>
          <w:b/>
        </w:rPr>
        <w:tab/>
      </w:r>
      <w:r w:rsidRPr="009737BD">
        <w:rPr>
          <w:rFonts w:cstheme="minorHAnsi"/>
          <w:b/>
        </w:rPr>
        <w:tab/>
      </w:r>
      <w:r w:rsidRPr="009737BD">
        <w:rPr>
          <w:rFonts w:cstheme="minorHAnsi"/>
          <w:b/>
        </w:rPr>
        <w:tab/>
      </w:r>
      <w:r w:rsidRPr="009737BD">
        <w:rPr>
          <w:rFonts w:cstheme="minorHAnsi"/>
          <w:b/>
        </w:rPr>
        <w:tab/>
      </w:r>
      <w:r w:rsidRPr="009737BD">
        <w:rPr>
          <w:rFonts w:cstheme="minorHAnsi"/>
          <w:b/>
        </w:rPr>
        <w:tab/>
      </w:r>
    </w:p>
    <w:p w:rsidR="00E42A4C" w:rsidRPr="009737BD" w:rsidRDefault="00E42A4C" w:rsidP="000B4A9C">
      <w:pPr>
        <w:spacing w:line="276" w:lineRule="auto"/>
        <w:rPr>
          <w:rFonts w:cstheme="minorHAnsi"/>
          <w:b/>
        </w:rPr>
      </w:pPr>
      <w:r w:rsidRPr="009737BD">
        <w:rPr>
          <w:rFonts w:cstheme="minorHAnsi"/>
          <w:b/>
        </w:rPr>
        <w:t>12.15-12.30</w:t>
      </w:r>
      <w:r w:rsidRPr="009737BD">
        <w:rPr>
          <w:rFonts w:cstheme="minorHAnsi"/>
          <w:b/>
        </w:rPr>
        <w:tab/>
        <w:t>Gezamenlijke afronding en enquête</w:t>
      </w:r>
    </w:p>
    <w:p w:rsidR="00E42A4C" w:rsidRPr="009737BD" w:rsidRDefault="00E42A4C" w:rsidP="000B4A9C">
      <w:pPr>
        <w:spacing w:line="276" w:lineRule="auto"/>
        <w:rPr>
          <w:rFonts w:cstheme="minorHAnsi"/>
          <w:b/>
        </w:rPr>
      </w:pPr>
    </w:p>
    <w:p w:rsidR="00E42A4C" w:rsidRPr="009737BD" w:rsidRDefault="00E42A4C" w:rsidP="000B4A9C">
      <w:pPr>
        <w:spacing w:line="276" w:lineRule="auto"/>
        <w:rPr>
          <w:rFonts w:cstheme="minorHAnsi"/>
        </w:rPr>
      </w:pPr>
      <w:r w:rsidRPr="009737BD">
        <w:rPr>
          <w:rFonts w:cstheme="minorHAnsi"/>
        </w:rPr>
        <w:t>In de middag onderstaand tijdschema:</w:t>
      </w:r>
    </w:p>
    <w:p w:rsidR="00E42A4C" w:rsidRPr="009737BD" w:rsidRDefault="00E42A4C" w:rsidP="000B4A9C">
      <w:pPr>
        <w:spacing w:line="276" w:lineRule="auto"/>
        <w:rPr>
          <w:rFonts w:cstheme="minorHAnsi"/>
        </w:rPr>
      </w:pPr>
    </w:p>
    <w:p w:rsidR="00E42A4C" w:rsidRPr="009737BD" w:rsidRDefault="00E42A4C" w:rsidP="000B4A9C">
      <w:pPr>
        <w:spacing w:line="276" w:lineRule="auto"/>
        <w:rPr>
          <w:rFonts w:cstheme="minorHAnsi"/>
        </w:rPr>
      </w:pPr>
      <w:r w:rsidRPr="009737BD">
        <w:rPr>
          <w:rFonts w:cstheme="minorHAnsi"/>
        </w:rPr>
        <w:t xml:space="preserve">12.45-13.00 </w:t>
      </w:r>
      <w:r w:rsidRPr="009737BD">
        <w:rPr>
          <w:rFonts w:cstheme="minorHAnsi"/>
        </w:rPr>
        <w:tab/>
        <w:t>Inloop</w:t>
      </w:r>
    </w:p>
    <w:p w:rsidR="00E42A4C" w:rsidRPr="009737BD" w:rsidRDefault="00E42A4C" w:rsidP="000B4A9C">
      <w:pPr>
        <w:spacing w:line="276" w:lineRule="auto"/>
        <w:rPr>
          <w:rFonts w:cstheme="minorHAnsi"/>
        </w:rPr>
      </w:pPr>
      <w:r w:rsidRPr="009737BD">
        <w:rPr>
          <w:rFonts w:cstheme="minorHAnsi"/>
        </w:rPr>
        <w:t>13.00-13.15</w:t>
      </w:r>
      <w:r w:rsidRPr="009737BD">
        <w:rPr>
          <w:rFonts w:cstheme="minorHAnsi"/>
        </w:rPr>
        <w:tab/>
        <w:t>Welkom en Inleiding</w:t>
      </w:r>
    </w:p>
    <w:p w:rsidR="00E42A4C" w:rsidRPr="009737BD" w:rsidRDefault="00E42A4C" w:rsidP="000B4A9C">
      <w:pPr>
        <w:spacing w:line="276" w:lineRule="auto"/>
        <w:rPr>
          <w:rFonts w:cstheme="minorHAnsi"/>
        </w:rPr>
      </w:pPr>
      <w:r w:rsidRPr="009737BD">
        <w:rPr>
          <w:rFonts w:cstheme="minorHAnsi"/>
        </w:rPr>
        <w:t>13.15-14.15</w:t>
      </w:r>
      <w:r w:rsidRPr="009737BD">
        <w:rPr>
          <w:rFonts w:cstheme="minorHAnsi"/>
        </w:rPr>
        <w:tab/>
        <w:t>Groep 1 en 2. (2 casus)</w:t>
      </w:r>
    </w:p>
    <w:p w:rsidR="00E42A4C" w:rsidRPr="009737BD" w:rsidRDefault="00E42A4C" w:rsidP="000B4A9C">
      <w:pPr>
        <w:spacing w:line="276" w:lineRule="auto"/>
        <w:rPr>
          <w:rFonts w:cstheme="minorHAnsi"/>
        </w:rPr>
      </w:pPr>
      <w:r w:rsidRPr="009737BD">
        <w:rPr>
          <w:rFonts w:cstheme="minorHAnsi"/>
        </w:rPr>
        <w:t>13.15-14.00</w:t>
      </w:r>
      <w:r w:rsidRPr="009737BD">
        <w:rPr>
          <w:rFonts w:cstheme="minorHAnsi"/>
        </w:rPr>
        <w:tab/>
        <w:t>Groep 3 en 4.</w:t>
      </w:r>
    </w:p>
    <w:p w:rsidR="00E42A4C" w:rsidRPr="009737BD" w:rsidRDefault="00E42A4C" w:rsidP="000B4A9C">
      <w:pPr>
        <w:spacing w:line="276" w:lineRule="auto"/>
        <w:rPr>
          <w:rFonts w:cstheme="minorHAnsi"/>
        </w:rPr>
      </w:pPr>
      <w:r w:rsidRPr="009737BD">
        <w:rPr>
          <w:rFonts w:cstheme="minorHAnsi"/>
        </w:rPr>
        <w:t>14.15-15.15</w:t>
      </w:r>
      <w:r w:rsidRPr="009737BD">
        <w:rPr>
          <w:rFonts w:cstheme="minorHAnsi"/>
        </w:rPr>
        <w:tab/>
        <w:t>Groep 1 en 2.</w:t>
      </w:r>
    </w:p>
    <w:p w:rsidR="00E42A4C" w:rsidRPr="009737BD" w:rsidRDefault="00E42A4C" w:rsidP="000B4A9C">
      <w:pPr>
        <w:spacing w:line="276" w:lineRule="auto"/>
        <w:rPr>
          <w:rFonts w:cstheme="minorHAnsi"/>
        </w:rPr>
      </w:pPr>
      <w:r w:rsidRPr="009737BD">
        <w:rPr>
          <w:rFonts w:cstheme="minorHAnsi"/>
        </w:rPr>
        <w:t>14.00-14.45</w:t>
      </w:r>
      <w:r w:rsidRPr="009737BD">
        <w:rPr>
          <w:rFonts w:cstheme="minorHAnsi"/>
        </w:rPr>
        <w:tab/>
        <w:t>Groep 3 en 4.</w:t>
      </w:r>
    </w:p>
    <w:p w:rsidR="00E42A4C" w:rsidRPr="009737BD" w:rsidRDefault="00E42A4C" w:rsidP="000B4A9C">
      <w:pPr>
        <w:spacing w:line="276" w:lineRule="auto"/>
        <w:rPr>
          <w:rFonts w:cstheme="minorHAnsi"/>
        </w:rPr>
      </w:pPr>
      <w:r w:rsidRPr="009737BD">
        <w:rPr>
          <w:rFonts w:cstheme="minorHAnsi"/>
        </w:rPr>
        <w:t>Beide pauze van een half uur na deze ronde.</w:t>
      </w:r>
    </w:p>
    <w:p w:rsidR="00E42A4C" w:rsidRPr="009737BD" w:rsidRDefault="00E42A4C" w:rsidP="000B4A9C">
      <w:pPr>
        <w:spacing w:line="276" w:lineRule="auto"/>
        <w:rPr>
          <w:rFonts w:cstheme="minorHAnsi"/>
        </w:rPr>
      </w:pPr>
      <w:r w:rsidRPr="009737BD">
        <w:rPr>
          <w:rFonts w:cstheme="minorHAnsi"/>
        </w:rPr>
        <w:t>15.45-16.30</w:t>
      </w:r>
      <w:r w:rsidRPr="009737BD">
        <w:rPr>
          <w:rFonts w:cstheme="minorHAnsi"/>
        </w:rPr>
        <w:tab/>
        <w:t>Groep 1 en 2.</w:t>
      </w:r>
    </w:p>
    <w:p w:rsidR="00E42A4C" w:rsidRPr="009737BD" w:rsidRDefault="00E42A4C" w:rsidP="000B4A9C">
      <w:pPr>
        <w:spacing w:line="276" w:lineRule="auto"/>
        <w:rPr>
          <w:rFonts w:cstheme="minorHAnsi"/>
        </w:rPr>
      </w:pPr>
      <w:r w:rsidRPr="009737BD">
        <w:rPr>
          <w:rFonts w:cstheme="minorHAnsi"/>
        </w:rPr>
        <w:t>15.15-16.15</w:t>
      </w:r>
      <w:r w:rsidRPr="009737BD">
        <w:rPr>
          <w:rFonts w:cstheme="minorHAnsi"/>
        </w:rPr>
        <w:tab/>
        <w:t>Groep 3 en 4.</w:t>
      </w:r>
    </w:p>
    <w:p w:rsidR="00E42A4C" w:rsidRPr="009737BD" w:rsidRDefault="00E42A4C" w:rsidP="000B4A9C">
      <w:pPr>
        <w:spacing w:line="276" w:lineRule="auto"/>
        <w:rPr>
          <w:rFonts w:cstheme="minorHAnsi"/>
        </w:rPr>
      </w:pPr>
      <w:r w:rsidRPr="009737BD">
        <w:rPr>
          <w:rFonts w:cstheme="minorHAnsi"/>
        </w:rPr>
        <w:t>16.30-17.15</w:t>
      </w:r>
      <w:r w:rsidRPr="009737BD">
        <w:rPr>
          <w:rFonts w:cstheme="minorHAnsi"/>
        </w:rPr>
        <w:tab/>
        <w:t>Groep 1 en 2.</w:t>
      </w:r>
    </w:p>
    <w:p w:rsidR="00E42A4C" w:rsidRPr="009737BD" w:rsidRDefault="00E42A4C" w:rsidP="000B4A9C">
      <w:pPr>
        <w:spacing w:line="276" w:lineRule="auto"/>
        <w:rPr>
          <w:rFonts w:cstheme="minorHAnsi"/>
        </w:rPr>
      </w:pPr>
      <w:r w:rsidRPr="009737BD">
        <w:rPr>
          <w:rFonts w:cstheme="minorHAnsi"/>
        </w:rPr>
        <w:t>16.15-17.15</w:t>
      </w:r>
      <w:r w:rsidRPr="009737BD">
        <w:rPr>
          <w:rFonts w:cstheme="minorHAnsi"/>
        </w:rPr>
        <w:tab/>
        <w:t>Groep 3 en 4.</w:t>
      </w:r>
    </w:p>
    <w:p w:rsidR="00E42A4C" w:rsidRPr="009737BD" w:rsidRDefault="00E42A4C" w:rsidP="000B4A9C">
      <w:pPr>
        <w:spacing w:line="276" w:lineRule="auto"/>
        <w:rPr>
          <w:rFonts w:cstheme="minorHAnsi"/>
        </w:rPr>
      </w:pPr>
      <w:r w:rsidRPr="009737BD">
        <w:rPr>
          <w:rFonts w:cstheme="minorHAnsi"/>
        </w:rPr>
        <w:t>17.15-17.30</w:t>
      </w:r>
      <w:r w:rsidRPr="009737BD">
        <w:rPr>
          <w:rFonts w:cstheme="minorHAnsi"/>
        </w:rPr>
        <w:tab/>
        <w:t>Afsluiting</w:t>
      </w:r>
    </w:p>
    <w:p w:rsidR="00E42A4C" w:rsidRDefault="00E42A4C" w:rsidP="000B4A9C">
      <w:pPr>
        <w:spacing w:line="276" w:lineRule="auto"/>
        <w:rPr>
          <w:rFonts w:cstheme="minorHAnsi"/>
          <w:b/>
        </w:rPr>
      </w:pPr>
    </w:p>
    <w:p w:rsidR="002765BE" w:rsidRPr="009737BD" w:rsidRDefault="002765BE" w:rsidP="000B4A9C">
      <w:pPr>
        <w:spacing w:line="276" w:lineRule="auto"/>
        <w:rPr>
          <w:rFonts w:cstheme="minorHAnsi"/>
          <w:b/>
        </w:rPr>
      </w:pPr>
    </w:p>
    <w:p w:rsidR="00401A4D" w:rsidRPr="009737BD" w:rsidRDefault="00401A4D" w:rsidP="000B4A9C">
      <w:pPr>
        <w:spacing w:line="276" w:lineRule="auto"/>
        <w:rPr>
          <w:rFonts w:cstheme="minorHAnsi"/>
          <w:b/>
          <w:bCs/>
          <w:color w:val="000000"/>
        </w:rPr>
      </w:pPr>
    </w:p>
    <w:p w:rsidR="00E42A4C" w:rsidRPr="009737BD" w:rsidRDefault="00E42A4C" w:rsidP="000B4A9C">
      <w:pPr>
        <w:pStyle w:val="Kop2"/>
        <w:rPr>
          <w:rFonts w:eastAsiaTheme="minorEastAsia"/>
        </w:rPr>
      </w:pPr>
      <w:bookmarkStart w:id="8" w:name="_Toc495604149"/>
      <w:r w:rsidRPr="009737BD">
        <w:rPr>
          <w:rFonts w:eastAsiaTheme="minorEastAsia"/>
        </w:rPr>
        <w:t>Afsluiting en evaluatie</w:t>
      </w:r>
      <w:bookmarkEnd w:id="8"/>
    </w:p>
    <w:p w:rsidR="00E42A4C" w:rsidRDefault="00E42A4C" w:rsidP="000B4A9C">
      <w:pPr>
        <w:spacing w:line="276" w:lineRule="auto"/>
        <w:rPr>
          <w:rFonts w:cstheme="minorHAnsi"/>
        </w:rPr>
      </w:pPr>
      <w:r w:rsidRPr="009737BD">
        <w:rPr>
          <w:rFonts w:cstheme="minorHAnsi"/>
        </w:rPr>
        <w:t xml:space="preserve">Mondelinge evaluatie en tevens korte schriftelijke evaluatie volgt aan het eind van de trainingsdag. De schriftelijke evaluaties worden na de training verzameld en in de map ‘acute verloskunde’ geplaatst. De opzet van de training zal continue worden geëvalueerd door het scholingsteam. In bijlage 1 zit de evaluatie die de deelnemers na de training in moeten vullen. Vanuit hier worden opmerkingen meegenomen in de volgende trainingen. Tevens dienen de deelnemers hun handtekening te zetten in de map ‘Acute verloskunde’ op bijlage 2, zodat alle deelname wordt geregistreerd, waarna accreditatie geregeld kan worden. </w:t>
      </w:r>
    </w:p>
    <w:p w:rsidR="00E42A4C" w:rsidRDefault="00E42A4C" w:rsidP="000B4A9C">
      <w:pPr>
        <w:spacing w:line="276" w:lineRule="auto"/>
        <w:rPr>
          <w:rFonts w:cstheme="minorHAnsi"/>
        </w:rPr>
      </w:pPr>
      <w:r>
        <w:rPr>
          <w:rFonts w:cstheme="minorHAnsi"/>
        </w:rPr>
        <w:br w:type="page"/>
      </w:r>
    </w:p>
    <w:p w:rsidR="00E42A4C" w:rsidRDefault="00E42A4C" w:rsidP="000B4A9C">
      <w:pPr>
        <w:spacing w:line="276" w:lineRule="auto"/>
        <w:rPr>
          <w:rFonts w:cstheme="minorHAnsi"/>
        </w:rPr>
      </w:pPr>
    </w:p>
    <w:p w:rsidR="00E42A4C" w:rsidRDefault="00E42A4C" w:rsidP="000B4A9C">
      <w:pPr>
        <w:pStyle w:val="Kop2"/>
        <w:rPr>
          <w:rFonts w:eastAsiaTheme="minorEastAsia" w:cstheme="minorHAnsi"/>
          <w:sz w:val="22"/>
          <w:szCs w:val="22"/>
          <w:lang w:eastAsia="en-US"/>
        </w:rPr>
      </w:pPr>
      <w:bookmarkStart w:id="9" w:name="_Toc495604150"/>
      <w:r>
        <w:rPr>
          <w:rFonts w:eastAsiaTheme="minorEastAsia" w:cstheme="minorHAnsi"/>
          <w:sz w:val="22"/>
          <w:szCs w:val="22"/>
          <w:lang w:eastAsia="en-US"/>
        </w:rPr>
        <w:t>scenario’s</w:t>
      </w:r>
      <w:bookmarkEnd w:id="9"/>
      <w:r>
        <w:rPr>
          <w:rFonts w:eastAsiaTheme="minorEastAsia" w:cstheme="minorHAnsi"/>
          <w:sz w:val="22"/>
          <w:szCs w:val="22"/>
          <w:lang w:eastAsia="en-US"/>
        </w:rPr>
        <w:t xml:space="preserve"> </w:t>
      </w:r>
    </w:p>
    <w:p w:rsidR="00A84691" w:rsidRDefault="00A84691" w:rsidP="000B4A9C">
      <w:pPr>
        <w:spacing w:after="11" w:line="276" w:lineRule="auto"/>
        <w:rPr>
          <w:rFonts w:cstheme="minorHAnsi"/>
          <w:b/>
          <w:color w:val="4472C4" w:themeColor="accent1"/>
          <w:sz w:val="28"/>
          <w:szCs w:val="28"/>
        </w:rPr>
      </w:pPr>
      <w:r>
        <w:rPr>
          <w:rFonts w:cstheme="minorHAnsi"/>
          <w:b/>
          <w:color w:val="4472C4" w:themeColor="accent1"/>
          <w:sz w:val="28"/>
          <w:szCs w:val="28"/>
        </w:rPr>
        <w:t>Casus</w:t>
      </w:r>
      <w:r>
        <w:rPr>
          <w:rStyle w:val="Voetnootmarkering"/>
          <w:rFonts w:cstheme="minorHAnsi"/>
          <w:b/>
          <w:color w:val="4472C4" w:themeColor="accent1"/>
          <w:sz w:val="28"/>
          <w:szCs w:val="28"/>
        </w:rPr>
        <w:footnoteReference w:id="1"/>
      </w:r>
    </w:p>
    <w:p w:rsidR="00A84691" w:rsidRDefault="00A84691" w:rsidP="000B4A9C">
      <w:pPr>
        <w:spacing w:line="276" w:lineRule="auto"/>
        <w:rPr>
          <w:rFonts w:eastAsia="Times New Roman" w:cstheme="minorHAnsi"/>
          <w:b/>
        </w:rPr>
      </w:pPr>
    </w:p>
    <w:p w:rsidR="00A84691" w:rsidRDefault="00A84691" w:rsidP="000B4A9C">
      <w:pPr>
        <w:spacing w:line="276" w:lineRule="auto"/>
        <w:rPr>
          <w:rFonts w:eastAsia="Times New Roman" w:cstheme="minorHAnsi"/>
          <w:b/>
        </w:rPr>
      </w:pPr>
      <w:r>
        <w:rPr>
          <w:rFonts w:eastAsia="Times New Roman" w:cstheme="minorHAnsi"/>
          <w:b/>
        </w:rPr>
        <w:t>Casus voorgedragen door facilitator</w:t>
      </w:r>
    </w:p>
    <w:p w:rsidR="00A84691" w:rsidRDefault="00A84691" w:rsidP="000B4A9C">
      <w:pPr>
        <w:spacing w:line="276" w:lineRule="auto"/>
        <w:rPr>
          <w:rFonts w:eastAsia="Times New Roman" w:cstheme="minorHAnsi"/>
        </w:rPr>
      </w:pPr>
      <w:r>
        <w:rPr>
          <w:rFonts w:eastAsia="Times New Roman" w:cstheme="minorHAnsi"/>
        </w:rPr>
        <w:t>Overdracht in de vk aan vlk en vpl. Alleen observators staan reeds in de verloskamer. Gyn en de 2</w:t>
      </w:r>
      <w:r>
        <w:rPr>
          <w:rFonts w:eastAsia="Times New Roman" w:cstheme="minorHAnsi"/>
          <w:vertAlign w:val="superscript"/>
        </w:rPr>
        <w:t>e</w:t>
      </w:r>
      <w:r>
        <w:rPr>
          <w:rFonts w:eastAsia="Times New Roman" w:cstheme="minorHAnsi"/>
        </w:rPr>
        <w:t xml:space="preserve"> en 3</w:t>
      </w:r>
      <w:r>
        <w:rPr>
          <w:rFonts w:eastAsia="Times New Roman" w:cstheme="minorHAnsi"/>
          <w:vertAlign w:val="superscript"/>
        </w:rPr>
        <w:t>e</w:t>
      </w:r>
      <w:r>
        <w:rPr>
          <w:rFonts w:eastAsia="Times New Roman" w:cstheme="minorHAnsi"/>
        </w:rPr>
        <w:t xml:space="preserve"> vpl staan buiten. </w:t>
      </w:r>
    </w:p>
    <w:p w:rsidR="00A84691" w:rsidRDefault="00A84691" w:rsidP="000B4A9C">
      <w:pPr>
        <w:spacing w:after="11" w:line="276" w:lineRule="auto"/>
        <w:rPr>
          <w:rFonts w:eastAsiaTheme="minorEastAsia" w:cstheme="minorHAnsi"/>
        </w:rPr>
      </w:pPr>
    </w:p>
    <w:p w:rsidR="00D71A64" w:rsidRDefault="00A84691" w:rsidP="000B4A9C">
      <w:pPr>
        <w:spacing w:after="11" w:line="276" w:lineRule="auto"/>
        <w:rPr>
          <w:rFonts w:cstheme="minorHAnsi"/>
        </w:rPr>
      </w:pPr>
      <w:r>
        <w:rPr>
          <w:rFonts w:cstheme="minorHAnsi"/>
        </w:rPr>
        <w:t>Mw de Wit, G2P1, 38 +4 weken ligt op de verloskamer</w:t>
      </w:r>
      <w:r w:rsidR="00D71A64">
        <w:rPr>
          <w:rFonts w:cstheme="minorHAnsi"/>
        </w:rPr>
        <w:t xml:space="preserve"> in verband met een poliklinische baring</w:t>
      </w:r>
      <w:r>
        <w:rPr>
          <w:rFonts w:cstheme="minorHAnsi"/>
        </w:rPr>
        <w:t xml:space="preserve">. Als </w:t>
      </w:r>
      <w:r w:rsidR="00D71A64">
        <w:rPr>
          <w:rFonts w:cstheme="minorHAnsi"/>
        </w:rPr>
        <w:t xml:space="preserve">eerstelijns </w:t>
      </w:r>
      <w:r>
        <w:rPr>
          <w:rFonts w:cstheme="minorHAnsi"/>
        </w:rPr>
        <w:t xml:space="preserve">verloskundige begeleid je de baring. </w:t>
      </w:r>
    </w:p>
    <w:p w:rsidR="00A84691" w:rsidRDefault="00D71A64" w:rsidP="000B4A9C">
      <w:pPr>
        <w:spacing w:after="11" w:line="276" w:lineRule="auto"/>
        <w:rPr>
          <w:rFonts w:cstheme="minorHAnsi"/>
        </w:rPr>
      </w:pPr>
      <w:r>
        <w:rPr>
          <w:rFonts w:cstheme="minorHAnsi"/>
        </w:rPr>
        <w:t xml:space="preserve">Obstetrische anamnese: 2017, Langdurige baring met bijstimulatie, epiduraal. Uiteindelijke vacuumextractie en episiotomie ivm niet vorderende uitdrijving. Dochter Lisa geboren van 4000g met een AS 9-10. Mw heeft nu beginnende persdrang. </w:t>
      </w:r>
      <w:r w:rsidR="00A84691">
        <w:rPr>
          <w:rFonts w:cstheme="minorHAnsi"/>
        </w:rPr>
        <w:t>Ze heeft nu persdrang</w:t>
      </w:r>
      <w:r>
        <w:rPr>
          <w:rFonts w:cstheme="minorHAnsi"/>
        </w:rPr>
        <w:t xml:space="preserve">. </w:t>
      </w:r>
      <w:r w:rsidR="00A84691">
        <w:rPr>
          <w:rFonts w:cstheme="minorHAnsi"/>
        </w:rPr>
        <w:t xml:space="preserve"> </w:t>
      </w:r>
    </w:p>
    <w:p w:rsidR="00A84691" w:rsidRDefault="00A84691" w:rsidP="000B4A9C">
      <w:pPr>
        <w:spacing w:after="11" w:line="276" w:lineRule="auto"/>
        <w:rPr>
          <w:rFonts w:cstheme="minorHAnsi"/>
        </w:rPr>
      </w:pPr>
    </w:p>
    <w:p w:rsidR="00A84691" w:rsidRDefault="00A84691" w:rsidP="000B4A9C">
      <w:pPr>
        <w:spacing w:line="276" w:lineRule="auto"/>
        <w:rPr>
          <w:rFonts w:eastAsia="Times New Roman" w:cstheme="minorHAnsi"/>
        </w:rPr>
      </w:pPr>
      <w:r>
        <w:rPr>
          <w:rFonts w:eastAsia="Times New Roman" w:cstheme="minorHAnsi"/>
        </w:rPr>
        <w:t>Observatie (wat je de deelnemers kan vertellen</w:t>
      </w:r>
      <w:r w:rsidR="00D71A64">
        <w:rPr>
          <w:rFonts w:eastAsia="Times New Roman" w:cstheme="minorHAnsi"/>
        </w:rPr>
        <w:t xml:space="preserve"> </w:t>
      </w:r>
      <w:r w:rsidR="00D71A64" w:rsidRPr="00D71A64">
        <w:rPr>
          <w:rFonts w:eastAsia="Times New Roman" w:cstheme="minorHAnsi"/>
          <w:u w:val="single"/>
        </w:rPr>
        <w:t>op verzoek</w:t>
      </w:r>
      <w:r>
        <w:rPr>
          <w:rFonts w:eastAsia="Times New Roman" w:cstheme="minorHAnsi"/>
        </w:rPr>
        <w:t>):</w:t>
      </w:r>
    </w:p>
    <w:p w:rsidR="00A84691" w:rsidRDefault="00A84691" w:rsidP="000B4A9C">
      <w:pPr>
        <w:spacing w:line="276" w:lineRule="auto"/>
        <w:rPr>
          <w:rFonts w:eastAsia="Times New Roman" w:cstheme="minorHAnsi"/>
        </w:rPr>
      </w:pPr>
      <w:r>
        <w:rPr>
          <w:rFonts w:eastAsia="Times New Roman" w:cstheme="minorHAnsi"/>
        </w:rPr>
        <w:t>-</w:t>
      </w:r>
      <w:r>
        <w:rPr>
          <w:rFonts w:eastAsia="Times New Roman" w:cstheme="minorHAnsi"/>
        </w:rPr>
        <w:tab/>
      </w:r>
      <w:r w:rsidR="00D71A64">
        <w:rPr>
          <w:rFonts w:eastAsia="Times New Roman" w:cstheme="minorHAnsi"/>
        </w:rPr>
        <w:t>Cortonen: 145/regulair</w:t>
      </w:r>
      <w:r>
        <w:rPr>
          <w:rFonts w:eastAsia="Times New Roman" w:cstheme="minorHAnsi"/>
        </w:rPr>
        <w:t xml:space="preserve"> </w:t>
      </w:r>
    </w:p>
    <w:p w:rsidR="00A84691" w:rsidRDefault="00A84691" w:rsidP="000B4A9C">
      <w:pPr>
        <w:spacing w:line="276" w:lineRule="auto"/>
        <w:rPr>
          <w:rFonts w:eastAsia="Times New Roman" w:cstheme="minorHAnsi"/>
        </w:rPr>
      </w:pPr>
      <w:r>
        <w:rPr>
          <w:rFonts w:eastAsia="Times New Roman" w:cstheme="minorHAnsi"/>
        </w:rPr>
        <w:t>-</w:t>
      </w:r>
      <w:r>
        <w:rPr>
          <w:rFonts w:eastAsia="Times New Roman" w:cstheme="minorHAnsi"/>
        </w:rPr>
        <w:tab/>
        <w:t>Maternale controles tijdens uitdrijving: geen bijzonderheden.</w:t>
      </w:r>
    </w:p>
    <w:p w:rsidR="00A84691" w:rsidRDefault="00A84691" w:rsidP="000B4A9C">
      <w:pPr>
        <w:spacing w:line="276" w:lineRule="auto"/>
        <w:rPr>
          <w:rFonts w:eastAsia="Times New Roman" w:cstheme="minorHAnsi"/>
        </w:rPr>
      </w:pPr>
      <w:r>
        <w:rPr>
          <w:rFonts w:eastAsia="Times New Roman" w:cstheme="minorHAnsi"/>
        </w:rPr>
        <w:t>-</w:t>
      </w:r>
      <w:r>
        <w:rPr>
          <w:rFonts w:eastAsia="Times New Roman" w:cstheme="minorHAnsi"/>
        </w:rPr>
        <w:tab/>
        <w:t>1 minuut post partum: dyspnoe. Ademhaling: 38, HF 120, RR 120/80</w:t>
      </w:r>
    </w:p>
    <w:p w:rsidR="00A84691" w:rsidRDefault="00A84691" w:rsidP="000B4A9C">
      <w:pPr>
        <w:spacing w:line="276" w:lineRule="auto"/>
        <w:ind w:left="708" w:hanging="708"/>
        <w:rPr>
          <w:rFonts w:eastAsia="Times New Roman" w:cstheme="minorHAnsi"/>
        </w:rPr>
      </w:pPr>
      <w:r>
        <w:rPr>
          <w:rFonts w:eastAsia="Times New Roman" w:cstheme="minorHAnsi"/>
        </w:rPr>
        <w:t>-</w:t>
      </w:r>
      <w:r>
        <w:rPr>
          <w:rFonts w:eastAsia="Times New Roman" w:cstheme="minorHAnsi"/>
        </w:rPr>
        <w:tab/>
        <w:t xml:space="preserve">Na een korte periode van hevige dyspnoe volgt een acute maternale collaps. </w:t>
      </w:r>
      <w:r>
        <w:rPr>
          <w:rFonts w:eastAsia="Times New Roman" w:cstheme="minorHAnsi"/>
        </w:rPr>
        <w:sym w:font="Wingdings" w:char="F0E0"/>
      </w:r>
      <w:r>
        <w:rPr>
          <w:rFonts w:eastAsia="Times New Roman" w:cstheme="minorHAnsi"/>
        </w:rPr>
        <w:t xml:space="preserve"> hypotensie 70/40, bradycardie, en mw valt weg. </w:t>
      </w:r>
    </w:p>
    <w:p w:rsidR="00A84691" w:rsidRDefault="00A84691" w:rsidP="000B4A9C">
      <w:pPr>
        <w:spacing w:line="276" w:lineRule="auto"/>
        <w:rPr>
          <w:rFonts w:eastAsia="Times New Roman" w:cstheme="minorHAnsi"/>
        </w:rPr>
      </w:pPr>
      <w:r>
        <w:rPr>
          <w:rFonts w:eastAsia="Times New Roman" w:cstheme="minorHAnsi"/>
        </w:rPr>
        <w:t>-</w:t>
      </w:r>
      <w:r>
        <w:rPr>
          <w:rFonts w:eastAsia="Times New Roman" w:cstheme="minorHAnsi"/>
        </w:rPr>
        <w:tab/>
        <w:t>Hartactie blijft aanwezig, maar erg zwak, pols van 25, geen ademhaling, RR 60/30.</w:t>
      </w:r>
    </w:p>
    <w:p w:rsidR="00A84691" w:rsidRDefault="00A84691" w:rsidP="000B4A9C">
      <w:pPr>
        <w:spacing w:line="276" w:lineRule="auto"/>
        <w:ind w:left="708" w:hanging="708"/>
        <w:rPr>
          <w:rFonts w:eastAsia="Times New Roman" w:cstheme="minorHAnsi"/>
        </w:rPr>
      </w:pPr>
      <w:r>
        <w:rPr>
          <w:rFonts w:eastAsia="Times New Roman" w:cstheme="minorHAnsi"/>
        </w:rPr>
        <w:t>-</w:t>
      </w:r>
      <w:r>
        <w:rPr>
          <w:rFonts w:eastAsia="Times New Roman" w:cstheme="minorHAnsi"/>
        </w:rPr>
        <w:tab/>
        <w:t xml:space="preserve">Indien geen beademing gestart wordt dan volgt er reanimatie met hartmassage. Indien wel beademing wordt opgestart dan blijven beademen tot aan aankomst SIT/REANIMATIE team op vk is. Met beademen blijven de vitale parameters idem aan daarvoor. </w:t>
      </w:r>
    </w:p>
    <w:p w:rsidR="00A84691" w:rsidRDefault="00A84691" w:rsidP="000B4A9C">
      <w:pPr>
        <w:spacing w:line="276" w:lineRule="auto"/>
        <w:ind w:left="708" w:hanging="708"/>
        <w:rPr>
          <w:rFonts w:eastAsia="Times New Roman" w:cstheme="minorHAnsi"/>
        </w:rPr>
      </w:pPr>
      <w:r>
        <w:rPr>
          <w:rFonts w:eastAsia="Times New Roman" w:cstheme="minorHAnsi"/>
        </w:rPr>
        <w:t>-</w:t>
      </w:r>
      <w:r>
        <w:rPr>
          <w:rFonts w:eastAsia="Times New Roman" w:cstheme="minorHAnsi"/>
        </w:rPr>
        <w:tab/>
        <w:t xml:space="preserve">Uitkomst is onbekend. Prognose is somber. Gaat om de herkenning van het ziektebeeld en de eerste opvang. </w:t>
      </w:r>
    </w:p>
    <w:p w:rsidR="00A84691" w:rsidRDefault="00A84691" w:rsidP="000B4A9C">
      <w:pPr>
        <w:pBdr>
          <w:bottom w:val="single" w:sz="6" w:space="1" w:color="auto"/>
        </w:pBdr>
        <w:spacing w:after="11" w:line="276" w:lineRule="auto"/>
        <w:rPr>
          <w:rFonts w:eastAsiaTheme="minorEastAsia" w:cstheme="minorHAnsi"/>
        </w:rPr>
      </w:pPr>
    </w:p>
    <w:p w:rsidR="00A84691" w:rsidRDefault="00A84691" w:rsidP="000B4A9C">
      <w:pPr>
        <w:pBdr>
          <w:bottom w:val="single" w:sz="6" w:space="1" w:color="auto"/>
        </w:pBdr>
        <w:spacing w:after="11" w:line="276" w:lineRule="auto"/>
        <w:rPr>
          <w:rFonts w:cstheme="minorHAnsi"/>
        </w:rPr>
      </w:pPr>
      <w:r>
        <w:rPr>
          <w:rFonts w:cstheme="minorHAnsi"/>
        </w:rPr>
        <w:t>Lotusinformatie:</w:t>
      </w:r>
    </w:p>
    <w:p w:rsidR="00A84691" w:rsidRDefault="00A84691" w:rsidP="000B4A9C">
      <w:pPr>
        <w:pBdr>
          <w:bottom w:val="single" w:sz="6" w:space="1" w:color="auto"/>
        </w:pBdr>
        <w:spacing w:after="11" w:line="276" w:lineRule="auto"/>
        <w:rPr>
          <w:rFonts w:cstheme="minorHAnsi"/>
        </w:rPr>
      </w:pPr>
      <w:r>
        <w:rPr>
          <w:rFonts w:cstheme="minorHAnsi"/>
        </w:rPr>
        <w:t>Je bent mevrouw de Wit. Je bevalt</w:t>
      </w:r>
      <w:r w:rsidR="00D71A64">
        <w:rPr>
          <w:rFonts w:cstheme="minorHAnsi"/>
        </w:rPr>
        <w:t xml:space="preserve"> poliklinisch</w:t>
      </w:r>
      <w:r>
        <w:rPr>
          <w:rFonts w:cstheme="minorHAnsi"/>
        </w:rPr>
        <w:t xml:space="preserve"> in het ziekenhuis van je tweede kind. </w:t>
      </w:r>
      <w:r w:rsidR="00D71A64">
        <w:rPr>
          <w:rFonts w:cstheme="minorHAnsi"/>
        </w:rPr>
        <w:t xml:space="preserve">De ontsluiting ging een stuk vlotter dan de vorige keer. </w:t>
      </w:r>
      <w:r>
        <w:rPr>
          <w:rFonts w:cstheme="minorHAnsi"/>
        </w:rPr>
        <w:t xml:space="preserve">Je </w:t>
      </w:r>
      <w:r w:rsidR="00D71A64">
        <w:rPr>
          <w:rFonts w:cstheme="minorHAnsi"/>
        </w:rPr>
        <w:t>hebt nu persdrang</w:t>
      </w:r>
      <w:r>
        <w:rPr>
          <w:rFonts w:cstheme="minorHAnsi"/>
        </w:rPr>
        <w:t xml:space="preserve">. De baby komt vlot ter wereld. Als het kind 1 minuut oud is </w:t>
      </w:r>
      <w:r w:rsidR="00D71A64">
        <w:rPr>
          <w:rFonts w:cstheme="minorHAnsi"/>
        </w:rPr>
        <w:t>word</w:t>
      </w:r>
      <w:r>
        <w:rPr>
          <w:rFonts w:cstheme="minorHAnsi"/>
        </w:rPr>
        <w:t xml:space="preserve"> je plots beroerd. Dit uit zich in een snelle ademhaling, je begint met veel moeite te ademhalen en na een minuut val je </w:t>
      </w:r>
      <w:r w:rsidR="00D71A64">
        <w:rPr>
          <w:rFonts w:cstheme="minorHAnsi"/>
        </w:rPr>
        <w:t xml:space="preserve">weg. </w:t>
      </w:r>
    </w:p>
    <w:p w:rsidR="00A84691" w:rsidRDefault="00A84691" w:rsidP="000B4A9C">
      <w:pPr>
        <w:spacing w:after="11" w:line="276" w:lineRule="auto"/>
        <w:rPr>
          <w:rFonts w:cstheme="minorHAnsi"/>
        </w:rPr>
      </w:pPr>
    </w:p>
    <w:tbl>
      <w:tblPr>
        <w:tblStyle w:val="Tabelraster"/>
        <w:tblW w:w="0" w:type="auto"/>
        <w:tblInd w:w="0" w:type="dxa"/>
        <w:tblLook w:val="04A0" w:firstRow="1" w:lastRow="0" w:firstColumn="1" w:lastColumn="0" w:noHBand="0" w:noVBand="1"/>
      </w:tblPr>
      <w:tblGrid>
        <w:gridCol w:w="5259"/>
        <w:gridCol w:w="3803"/>
      </w:tblGrid>
      <w:tr w:rsidR="00A84691" w:rsidTr="00A84691">
        <w:tc>
          <w:tcPr>
            <w:tcW w:w="5329" w:type="dxa"/>
            <w:tcBorders>
              <w:top w:val="single" w:sz="4" w:space="0" w:color="auto"/>
              <w:left w:val="single" w:sz="4" w:space="0" w:color="auto"/>
              <w:bottom w:val="single" w:sz="4" w:space="0" w:color="auto"/>
              <w:right w:val="single" w:sz="4" w:space="0" w:color="auto"/>
            </w:tcBorders>
            <w:hideMark/>
          </w:tcPr>
          <w:p w:rsidR="00A84691" w:rsidRDefault="00A84691" w:rsidP="000B4A9C">
            <w:pPr>
              <w:spacing w:line="276" w:lineRule="auto"/>
              <w:rPr>
                <w:rFonts w:eastAsia="Times New Roman" w:cstheme="minorHAnsi"/>
                <w:b/>
                <w:sz w:val="22"/>
                <w:szCs w:val="22"/>
              </w:rPr>
            </w:pPr>
            <w:r>
              <w:rPr>
                <w:rFonts w:eastAsia="Times New Roman" w:cstheme="minorHAnsi"/>
                <w:b/>
                <w:sz w:val="22"/>
                <w:szCs w:val="22"/>
              </w:rPr>
              <w:t>Facilitator let op/vertelt:</w:t>
            </w:r>
          </w:p>
        </w:tc>
        <w:tc>
          <w:tcPr>
            <w:tcW w:w="3957" w:type="dxa"/>
            <w:tcBorders>
              <w:top w:val="single" w:sz="4" w:space="0" w:color="auto"/>
              <w:left w:val="single" w:sz="4" w:space="0" w:color="auto"/>
              <w:bottom w:val="single" w:sz="4" w:space="0" w:color="auto"/>
              <w:right w:val="single" w:sz="4" w:space="0" w:color="auto"/>
            </w:tcBorders>
          </w:tcPr>
          <w:p w:rsidR="00A84691" w:rsidRDefault="00A84691" w:rsidP="000B4A9C">
            <w:pPr>
              <w:spacing w:line="276" w:lineRule="auto"/>
              <w:rPr>
                <w:rFonts w:eastAsia="Times New Roman" w:cstheme="minorHAnsi"/>
                <w:b/>
                <w:sz w:val="22"/>
                <w:szCs w:val="22"/>
              </w:rPr>
            </w:pPr>
          </w:p>
        </w:tc>
      </w:tr>
      <w:tr w:rsidR="00A84691" w:rsidTr="00A84691">
        <w:tc>
          <w:tcPr>
            <w:tcW w:w="5329" w:type="dxa"/>
            <w:tcBorders>
              <w:top w:val="single" w:sz="4" w:space="0" w:color="auto"/>
              <w:left w:val="single" w:sz="4" w:space="0" w:color="auto"/>
              <w:bottom w:val="single" w:sz="4" w:space="0" w:color="auto"/>
              <w:right w:val="single" w:sz="4" w:space="0" w:color="auto"/>
            </w:tcBorders>
            <w:hideMark/>
          </w:tcPr>
          <w:p w:rsidR="00A84691" w:rsidRDefault="00A84691" w:rsidP="000B4A9C">
            <w:pPr>
              <w:pStyle w:val="Lijstalinea"/>
              <w:numPr>
                <w:ilvl w:val="0"/>
                <w:numId w:val="8"/>
              </w:numPr>
              <w:spacing w:before="0" w:after="11"/>
              <w:rPr>
                <w:rFonts w:cstheme="minorHAnsi"/>
                <w:sz w:val="22"/>
                <w:szCs w:val="22"/>
              </w:rPr>
            </w:pPr>
            <w:r>
              <w:rPr>
                <w:rFonts w:cstheme="minorHAnsi"/>
                <w:sz w:val="22"/>
                <w:szCs w:val="22"/>
              </w:rPr>
              <w:t>herkenning dyspnoe</w:t>
            </w:r>
          </w:p>
        </w:tc>
        <w:tc>
          <w:tcPr>
            <w:tcW w:w="3957" w:type="dxa"/>
            <w:tcBorders>
              <w:top w:val="single" w:sz="4" w:space="0" w:color="auto"/>
              <w:left w:val="single" w:sz="4" w:space="0" w:color="auto"/>
              <w:bottom w:val="single" w:sz="4" w:space="0" w:color="auto"/>
              <w:right w:val="single" w:sz="4" w:space="0" w:color="auto"/>
            </w:tcBorders>
          </w:tcPr>
          <w:p w:rsidR="00A84691" w:rsidRDefault="00A84691" w:rsidP="000B4A9C">
            <w:pPr>
              <w:pStyle w:val="Lijstalinea"/>
              <w:spacing w:before="0" w:after="11"/>
              <w:rPr>
                <w:rFonts w:cstheme="minorHAnsi"/>
                <w:sz w:val="22"/>
                <w:szCs w:val="22"/>
              </w:rPr>
            </w:pPr>
          </w:p>
        </w:tc>
      </w:tr>
      <w:tr w:rsidR="00A84691" w:rsidTr="00A84691">
        <w:tc>
          <w:tcPr>
            <w:tcW w:w="5329" w:type="dxa"/>
            <w:tcBorders>
              <w:top w:val="single" w:sz="4" w:space="0" w:color="auto"/>
              <w:left w:val="single" w:sz="4" w:space="0" w:color="auto"/>
              <w:bottom w:val="single" w:sz="4" w:space="0" w:color="auto"/>
              <w:right w:val="single" w:sz="4" w:space="0" w:color="auto"/>
            </w:tcBorders>
            <w:hideMark/>
          </w:tcPr>
          <w:p w:rsidR="00A84691" w:rsidRDefault="00A84691" w:rsidP="000B4A9C">
            <w:pPr>
              <w:pStyle w:val="Lijstalinea"/>
              <w:numPr>
                <w:ilvl w:val="0"/>
                <w:numId w:val="8"/>
              </w:numPr>
              <w:spacing w:before="0" w:after="11"/>
              <w:rPr>
                <w:rFonts w:cstheme="minorHAnsi"/>
                <w:sz w:val="22"/>
                <w:szCs w:val="22"/>
              </w:rPr>
            </w:pPr>
            <w:r>
              <w:rPr>
                <w:rFonts w:cstheme="minorHAnsi"/>
                <w:sz w:val="22"/>
                <w:szCs w:val="22"/>
              </w:rPr>
              <w:t>bewaking aangesloten</w:t>
            </w:r>
          </w:p>
        </w:tc>
        <w:tc>
          <w:tcPr>
            <w:tcW w:w="3957" w:type="dxa"/>
            <w:tcBorders>
              <w:top w:val="single" w:sz="4" w:space="0" w:color="auto"/>
              <w:left w:val="single" w:sz="4" w:space="0" w:color="auto"/>
              <w:bottom w:val="single" w:sz="4" w:space="0" w:color="auto"/>
              <w:right w:val="single" w:sz="4" w:space="0" w:color="auto"/>
            </w:tcBorders>
          </w:tcPr>
          <w:p w:rsidR="00A84691" w:rsidRDefault="00A84691" w:rsidP="000B4A9C">
            <w:pPr>
              <w:pStyle w:val="Lijstalinea"/>
              <w:spacing w:before="0" w:after="11"/>
              <w:rPr>
                <w:rFonts w:cstheme="minorHAnsi"/>
                <w:sz w:val="22"/>
                <w:szCs w:val="22"/>
              </w:rPr>
            </w:pPr>
          </w:p>
        </w:tc>
      </w:tr>
      <w:tr w:rsidR="00A84691" w:rsidTr="00A84691">
        <w:tc>
          <w:tcPr>
            <w:tcW w:w="5329" w:type="dxa"/>
            <w:tcBorders>
              <w:top w:val="single" w:sz="4" w:space="0" w:color="auto"/>
              <w:left w:val="single" w:sz="4" w:space="0" w:color="auto"/>
              <w:bottom w:val="single" w:sz="4" w:space="0" w:color="auto"/>
              <w:right w:val="single" w:sz="4" w:space="0" w:color="auto"/>
            </w:tcBorders>
            <w:hideMark/>
          </w:tcPr>
          <w:p w:rsidR="00A84691" w:rsidRDefault="00A84691" w:rsidP="000B4A9C">
            <w:pPr>
              <w:pStyle w:val="Lijstalinea"/>
              <w:numPr>
                <w:ilvl w:val="0"/>
                <w:numId w:val="8"/>
              </w:numPr>
              <w:spacing w:before="0" w:after="11"/>
              <w:rPr>
                <w:rFonts w:cstheme="minorHAnsi"/>
                <w:sz w:val="22"/>
                <w:szCs w:val="22"/>
              </w:rPr>
            </w:pPr>
            <w:r>
              <w:rPr>
                <w:rFonts w:cstheme="minorHAnsi"/>
                <w:sz w:val="22"/>
                <w:szCs w:val="22"/>
              </w:rPr>
              <w:t>O2 aangesloten</w:t>
            </w:r>
          </w:p>
        </w:tc>
        <w:tc>
          <w:tcPr>
            <w:tcW w:w="3957" w:type="dxa"/>
            <w:tcBorders>
              <w:top w:val="single" w:sz="4" w:space="0" w:color="auto"/>
              <w:left w:val="single" w:sz="4" w:space="0" w:color="auto"/>
              <w:bottom w:val="single" w:sz="4" w:space="0" w:color="auto"/>
              <w:right w:val="single" w:sz="4" w:space="0" w:color="auto"/>
            </w:tcBorders>
          </w:tcPr>
          <w:p w:rsidR="00A84691" w:rsidRDefault="00A84691" w:rsidP="000B4A9C">
            <w:pPr>
              <w:pStyle w:val="Lijstalinea"/>
              <w:spacing w:before="0" w:after="11"/>
              <w:rPr>
                <w:rFonts w:cstheme="minorHAnsi"/>
                <w:sz w:val="22"/>
                <w:szCs w:val="22"/>
              </w:rPr>
            </w:pPr>
          </w:p>
        </w:tc>
      </w:tr>
      <w:tr w:rsidR="00A84691" w:rsidTr="00A84691">
        <w:tc>
          <w:tcPr>
            <w:tcW w:w="5329" w:type="dxa"/>
            <w:tcBorders>
              <w:top w:val="single" w:sz="4" w:space="0" w:color="auto"/>
              <w:left w:val="single" w:sz="4" w:space="0" w:color="auto"/>
              <w:bottom w:val="single" w:sz="4" w:space="0" w:color="auto"/>
              <w:right w:val="single" w:sz="4" w:space="0" w:color="auto"/>
            </w:tcBorders>
            <w:hideMark/>
          </w:tcPr>
          <w:p w:rsidR="00A84691" w:rsidRDefault="00A84691" w:rsidP="000B4A9C">
            <w:pPr>
              <w:pStyle w:val="Lijstalinea"/>
              <w:numPr>
                <w:ilvl w:val="0"/>
                <w:numId w:val="8"/>
              </w:numPr>
              <w:spacing w:before="0" w:after="11"/>
              <w:rPr>
                <w:rFonts w:cstheme="minorHAnsi"/>
                <w:sz w:val="22"/>
                <w:szCs w:val="22"/>
              </w:rPr>
            </w:pPr>
            <w:r>
              <w:rPr>
                <w:rFonts w:cstheme="minorHAnsi"/>
                <w:sz w:val="22"/>
                <w:szCs w:val="22"/>
              </w:rPr>
              <w:t>hulp geroepen (gele knop/SIT/Reanimatie) SBARR overdrachten</w:t>
            </w:r>
          </w:p>
        </w:tc>
        <w:tc>
          <w:tcPr>
            <w:tcW w:w="3957" w:type="dxa"/>
            <w:tcBorders>
              <w:top w:val="single" w:sz="4" w:space="0" w:color="auto"/>
              <w:left w:val="single" w:sz="4" w:space="0" w:color="auto"/>
              <w:bottom w:val="single" w:sz="4" w:space="0" w:color="auto"/>
              <w:right w:val="single" w:sz="4" w:space="0" w:color="auto"/>
            </w:tcBorders>
          </w:tcPr>
          <w:p w:rsidR="00A84691" w:rsidRDefault="00A84691" w:rsidP="000B4A9C">
            <w:pPr>
              <w:pStyle w:val="Lijstalinea"/>
              <w:spacing w:before="0" w:after="11"/>
              <w:rPr>
                <w:rFonts w:cstheme="minorHAnsi"/>
                <w:sz w:val="22"/>
                <w:szCs w:val="22"/>
              </w:rPr>
            </w:pPr>
          </w:p>
        </w:tc>
      </w:tr>
      <w:tr w:rsidR="00A84691" w:rsidTr="00A84691">
        <w:tc>
          <w:tcPr>
            <w:tcW w:w="5329" w:type="dxa"/>
            <w:tcBorders>
              <w:top w:val="single" w:sz="4" w:space="0" w:color="auto"/>
              <w:left w:val="single" w:sz="4" w:space="0" w:color="auto"/>
              <w:bottom w:val="single" w:sz="4" w:space="0" w:color="auto"/>
              <w:right w:val="single" w:sz="4" w:space="0" w:color="auto"/>
            </w:tcBorders>
            <w:hideMark/>
          </w:tcPr>
          <w:p w:rsidR="00A84691" w:rsidRDefault="00A84691" w:rsidP="000B4A9C">
            <w:pPr>
              <w:pStyle w:val="Lijstalinea"/>
              <w:numPr>
                <w:ilvl w:val="0"/>
                <w:numId w:val="8"/>
              </w:numPr>
              <w:spacing w:before="0" w:after="11"/>
              <w:rPr>
                <w:rFonts w:cstheme="minorHAnsi"/>
                <w:sz w:val="22"/>
                <w:szCs w:val="22"/>
              </w:rPr>
            </w:pPr>
            <w:r>
              <w:rPr>
                <w:rFonts w:cstheme="minorHAnsi"/>
                <w:sz w:val="22"/>
                <w:szCs w:val="22"/>
              </w:rPr>
              <w:t>Gynaecoloog gebeld, SBARR overdracht</w:t>
            </w:r>
          </w:p>
        </w:tc>
        <w:tc>
          <w:tcPr>
            <w:tcW w:w="3957" w:type="dxa"/>
            <w:tcBorders>
              <w:top w:val="single" w:sz="4" w:space="0" w:color="auto"/>
              <w:left w:val="single" w:sz="4" w:space="0" w:color="auto"/>
              <w:bottom w:val="single" w:sz="4" w:space="0" w:color="auto"/>
              <w:right w:val="single" w:sz="4" w:space="0" w:color="auto"/>
            </w:tcBorders>
          </w:tcPr>
          <w:p w:rsidR="00A84691" w:rsidRDefault="00A84691" w:rsidP="000B4A9C">
            <w:pPr>
              <w:pStyle w:val="Lijstalinea"/>
              <w:spacing w:before="0" w:after="11"/>
              <w:rPr>
                <w:rFonts w:cstheme="minorHAnsi"/>
                <w:sz w:val="22"/>
                <w:szCs w:val="22"/>
              </w:rPr>
            </w:pPr>
          </w:p>
        </w:tc>
      </w:tr>
      <w:tr w:rsidR="00A84691" w:rsidTr="00A84691">
        <w:tc>
          <w:tcPr>
            <w:tcW w:w="5329" w:type="dxa"/>
            <w:tcBorders>
              <w:top w:val="single" w:sz="4" w:space="0" w:color="auto"/>
              <w:left w:val="single" w:sz="4" w:space="0" w:color="auto"/>
              <w:bottom w:val="single" w:sz="4" w:space="0" w:color="auto"/>
              <w:right w:val="single" w:sz="4" w:space="0" w:color="auto"/>
            </w:tcBorders>
            <w:hideMark/>
          </w:tcPr>
          <w:p w:rsidR="00A84691" w:rsidRDefault="00A84691" w:rsidP="000B4A9C">
            <w:pPr>
              <w:pStyle w:val="Lijstalinea"/>
              <w:numPr>
                <w:ilvl w:val="0"/>
                <w:numId w:val="8"/>
              </w:numPr>
              <w:spacing w:before="0" w:after="11"/>
              <w:rPr>
                <w:rFonts w:cstheme="minorHAnsi"/>
                <w:sz w:val="22"/>
                <w:szCs w:val="22"/>
              </w:rPr>
            </w:pPr>
            <w:r>
              <w:rPr>
                <w:rFonts w:cstheme="minorHAnsi"/>
                <w:sz w:val="22"/>
                <w:szCs w:val="22"/>
              </w:rPr>
              <w:t xml:space="preserve">Infuus </w:t>
            </w:r>
          </w:p>
        </w:tc>
        <w:tc>
          <w:tcPr>
            <w:tcW w:w="3957" w:type="dxa"/>
            <w:tcBorders>
              <w:top w:val="single" w:sz="4" w:space="0" w:color="auto"/>
              <w:left w:val="single" w:sz="4" w:space="0" w:color="auto"/>
              <w:bottom w:val="single" w:sz="4" w:space="0" w:color="auto"/>
              <w:right w:val="single" w:sz="4" w:space="0" w:color="auto"/>
            </w:tcBorders>
          </w:tcPr>
          <w:p w:rsidR="00A84691" w:rsidRDefault="00A84691" w:rsidP="000B4A9C">
            <w:pPr>
              <w:pStyle w:val="Lijstalinea"/>
              <w:spacing w:before="0" w:after="11"/>
              <w:rPr>
                <w:rFonts w:cstheme="minorHAnsi"/>
                <w:sz w:val="22"/>
                <w:szCs w:val="22"/>
              </w:rPr>
            </w:pPr>
          </w:p>
        </w:tc>
      </w:tr>
      <w:tr w:rsidR="00A84691" w:rsidTr="00A84691">
        <w:tc>
          <w:tcPr>
            <w:tcW w:w="5329" w:type="dxa"/>
            <w:tcBorders>
              <w:top w:val="single" w:sz="4" w:space="0" w:color="auto"/>
              <w:left w:val="single" w:sz="4" w:space="0" w:color="auto"/>
              <w:bottom w:val="single" w:sz="4" w:space="0" w:color="auto"/>
              <w:right w:val="single" w:sz="4" w:space="0" w:color="auto"/>
            </w:tcBorders>
            <w:hideMark/>
          </w:tcPr>
          <w:p w:rsidR="00A84691" w:rsidRDefault="00A84691" w:rsidP="000B4A9C">
            <w:pPr>
              <w:pStyle w:val="Lijstalinea"/>
              <w:numPr>
                <w:ilvl w:val="0"/>
                <w:numId w:val="8"/>
              </w:numPr>
              <w:spacing w:before="0" w:after="11"/>
              <w:rPr>
                <w:rFonts w:cstheme="minorHAnsi"/>
                <w:sz w:val="22"/>
                <w:szCs w:val="22"/>
              </w:rPr>
            </w:pPr>
            <w:r>
              <w:rPr>
                <w:rFonts w:cstheme="minorHAnsi"/>
                <w:sz w:val="22"/>
                <w:szCs w:val="22"/>
              </w:rPr>
              <w:t>Herkenning ademstilstand/Shock</w:t>
            </w:r>
          </w:p>
        </w:tc>
        <w:tc>
          <w:tcPr>
            <w:tcW w:w="3957" w:type="dxa"/>
            <w:tcBorders>
              <w:top w:val="single" w:sz="4" w:space="0" w:color="auto"/>
              <w:left w:val="single" w:sz="4" w:space="0" w:color="auto"/>
              <w:bottom w:val="single" w:sz="4" w:space="0" w:color="auto"/>
              <w:right w:val="single" w:sz="4" w:space="0" w:color="auto"/>
            </w:tcBorders>
          </w:tcPr>
          <w:p w:rsidR="00A84691" w:rsidRDefault="00A84691" w:rsidP="000B4A9C">
            <w:pPr>
              <w:pStyle w:val="Lijstalinea"/>
              <w:spacing w:before="0" w:after="11"/>
              <w:rPr>
                <w:rFonts w:cstheme="minorHAnsi"/>
                <w:sz w:val="22"/>
                <w:szCs w:val="22"/>
              </w:rPr>
            </w:pPr>
          </w:p>
        </w:tc>
      </w:tr>
      <w:tr w:rsidR="00A84691" w:rsidTr="00A84691">
        <w:tc>
          <w:tcPr>
            <w:tcW w:w="5329" w:type="dxa"/>
            <w:tcBorders>
              <w:top w:val="single" w:sz="4" w:space="0" w:color="auto"/>
              <w:left w:val="single" w:sz="4" w:space="0" w:color="auto"/>
              <w:bottom w:val="single" w:sz="4" w:space="0" w:color="auto"/>
              <w:right w:val="single" w:sz="4" w:space="0" w:color="auto"/>
            </w:tcBorders>
            <w:hideMark/>
          </w:tcPr>
          <w:p w:rsidR="00A84691" w:rsidRDefault="00A84691" w:rsidP="000B4A9C">
            <w:pPr>
              <w:pStyle w:val="Lijstalinea"/>
              <w:numPr>
                <w:ilvl w:val="0"/>
                <w:numId w:val="8"/>
              </w:numPr>
              <w:spacing w:before="0" w:after="11"/>
              <w:rPr>
                <w:rFonts w:cstheme="minorHAnsi"/>
                <w:sz w:val="22"/>
                <w:szCs w:val="22"/>
              </w:rPr>
            </w:pPr>
            <w:r>
              <w:rPr>
                <w:rFonts w:cstheme="minorHAnsi"/>
                <w:sz w:val="22"/>
                <w:szCs w:val="22"/>
              </w:rPr>
              <w:t>Medicatie? (efedrine</w:t>
            </w:r>
            <w:r w:rsidR="00D71A64">
              <w:rPr>
                <w:rFonts w:cstheme="minorHAnsi"/>
                <w:sz w:val="22"/>
                <w:szCs w:val="22"/>
              </w:rPr>
              <w:t>,atropine</w:t>
            </w:r>
            <w:r>
              <w:rPr>
                <w:rFonts w:cstheme="minorHAnsi"/>
                <w:sz w:val="22"/>
                <w:szCs w:val="22"/>
              </w:rPr>
              <w:t>)</w:t>
            </w:r>
          </w:p>
        </w:tc>
        <w:tc>
          <w:tcPr>
            <w:tcW w:w="3957" w:type="dxa"/>
            <w:tcBorders>
              <w:top w:val="single" w:sz="4" w:space="0" w:color="auto"/>
              <w:left w:val="single" w:sz="4" w:space="0" w:color="auto"/>
              <w:bottom w:val="single" w:sz="4" w:space="0" w:color="auto"/>
              <w:right w:val="single" w:sz="4" w:space="0" w:color="auto"/>
            </w:tcBorders>
          </w:tcPr>
          <w:p w:rsidR="00A84691" w:rsidRDefault="00A84691" w:rsidP="000B4A9C">
            <w:pPr>
              <w:pStyle w:val="Lijstalinea"/>
              <w:spacing w:before="0" w:after="11"/>
              <w:rPr>
                <w:rFonts w:cstheme="minorHAnsi"/>
                <w:sz w:val="22"/>
                <w:szCs w:val="22"/>
              </w:rPr>
            </w:pPr>
          </w:p>
        </w:tc>
      </w:tr>
      <w:tr w:rsidR="00A84691" w:rsidTr="00A84691">
        <w:tc>
          <w:tcPr>
            <w:tcW w:w="5329" w:type="dxa"/>
            <w:tcBorders>
              <w:top w:val="single" w:sz="4" w:space="0" w:color="auto"/>
              <w:left w:val="single" w:sz="4" w:space="0" w:color="auto"/>
              <w:bottom w:val="single" w:sz="4" w:space="0" w:color="auto"/>
              <w:right w:val="single" w:sz="4" w:space="0" w:color="auto"/>
            </w:tcBorders>
            <w:hideMark/>
          </w:tcPr>
          <w:p w:rsidR="00A84691" w:rsidRDefault="00A84691" w:rsidP="000B4A9C">
            <w:pPr>
              <w:pStyle w:val="Lijstalinea"/>
              <w:numPr>
                <w:ilvl w:val="0"/>
                <w:numId w:val="8"/>
              </w:numPr>
              <w:spacing w:before="0" w:after="11"/>
              <w:rPr>
                <w:rFonts w:cstheme="minorHAnsi"/>
                <w:sz w:val="22"/>
                <w:szCs w:val="22"/>
              </w:rPr>
            </w:pPr>
            <w:r>
              <w:rPr>
                <w:rFonts w:cstheme="minorHAnsi"/>
                <w:sz w:val="22"/>
                <w:szCs w:val="22"/>
              </w:rPr>
              <w:t>Laboratorium onderzoek</w:t>
            </w:r>
          </w:p>
        </w:tc>
        <w:tc>
          <w:tcPr>
            <w:tcW w:w="3957" w:type="dxa"/>
            <w:tcBorders>
              <w:top w:val="single" w:sz="4" w:space="0" w:color="auto"/>
              <w:left w:val="single" w:sz="4" w:space="0" w:color="auto"/>
              <w:bottom w:val="single" w:sz="4" w:space="0" w:color="auto"/>
              <w:right w:val="single" w:sz="4" w:space="0" w:color="auto"/>
            </w:tcBorders>
          </w:tcPr>
          <w:p w:rsidR="00A84691" w:rsidRDefault="00A84691" w:rsidP="000B4A9C">
            <w:pPr>
              <w:spacing w:after="11" w:line="276" w:lineRule="auto"/>
              <w:ind w:left="360"/>
              <w:rPr>
                <w:rFonts w:cstheme="minorHAnsi"/>
                <w:sz w:val="22"/>
                <w:szCs w:val="22"/>
              </w:rPr>
            </w:pPr>
          </w:p>
        </w:tc>
      </w:tr>
      <w:tr w:rsidR="00A84691" w:rsidTr="00A84691">
        <w:tc>
          <w:tcPr>
            <w:tcW w:w="5329" w:type="dxa"/>
            <w:tcBorders>
              <w:top w:val="single" w:sz="4" w:space="0" w:color="auto"/>
              <w:left w:val="single" w:sz="4" w:space="0" w:color="auto"/>
              <w:bottom w:val="single" w:sz="4" w:space="0" w:color="auto"/>
              <w:right w:val="single" w:sz="4" w:space="0" w:color="auto"/>
            </w:tcBorders>
            <w:hideMark/>
          </w:tcPr>
          <w:p w:rsidR="00A84691" w:rsidRDefault="00A84691" w:rsidP="000B4A9C">
            <w:pPr>
              <w:pStyle w:val="Lijstalinea"/>
              <w:numPr>
                <w:ilvl w:val="0"/>
                <w:numId w:val="8"/>
              </w:numPr>
              <w:spacing w:before="0" w:after="11"/>
              <w:rPr>
                <w:rFonts w:cstheme="minorHAnsi"/>
                <w:sz w:val="22"/>
                <w:szCs w:val="22"/>
              </w:rPr>
            </w:pPr>
            <w:r>
              <w:rPr>
                <w:rFonts w:cstheme="minorHAnsi"/>
                <w:sz w:val="22"/>
                <w:szCs w:val="22"/>
              </w:rPr>
              <w:t>Start beademing</w:t>
            </w:r>
          </w:p>
        </w:tc>
        <w:tc>
          <w:tcPr>
            <w:tcW w:w="3957" w:type="dxa"/>
            <w:tcBorders>
              <w:top w:val="single" w:sz="4" w:space="0" w:color="auto"/>
              <w:left w:val="single" w:sz="4" w:space="0" w:color="auto"/>
              <w:bottom w:val="single" w:sz="4" w:space="0" w:color="auto"/>
              <w:right w:val="single" w:sz="4" w:space="0" w:color="auto"/>
            </w:tcBorders>
          </w:tcPr>
          <w:p w:rsidR="00A84691" w:rsidRDefault="00A84691" w:rsidP="000B4A9C">
            <w:pPr>
              <w:spacing w:after="11" w:line="276" w:lineRule="auto"/>
              <w:ind w:left="360"/>
              <w:rPr>
                <w:rFonts w:cstheme="minorHAnsi"/>
                <w:sz w:val="22"/>
                <w:szCs w:val="22"/>
              </w:rPr>
            </w:pPr>
          </w:p>
        </w:tc>
      </w:tr>
      <w:tr w:rsidR="00A84691" w:rsidTr="00A84691">
        <w:tc>
          <w:tcPr>
            <w:tcW w:w="5329" w:type="dxa"/>
            <w:tcBorders>
              <w:top w:val="single" w:sz="4" w:space="0" w:color="auto"/>
              <w:left w:val="single" w:sz="4" w:space="0" w:color="auto"/>
              <w:bottom w:val="single" w:sz="4" w:space="0" w:color="auto"/>
              <w:right w:val="single" w:sz="4" w:space="0" w:color="auto"/>
            </w:tcBorders>
            <w:hideMark/>
          </w:tcPr>
          <w:p w:rsidR="00A84691" w:rsidRDefault="00A84691" w:rsidP="000B4A9C">
            <w:pPr>
              <w:pStyle w:val="Lijstalinea"/>
              <w:numPr>
                <w:ilvl w:val="0"/>
                <w:numId w:val="8"/>
              </w:numPr>
              <w:spacing w:before="0" w:after="11"/>
              <w:rPr>
                <w:rFonts w:cstheme="minorHAnsi"/>
                <w:sz w:val="22"/>
                <w:szCs w:val="22"/>
              </w:rPr>
            </w:pPr>
            <w:r>
              <w:rPr>
                <w:rFonts w:cstheme="minorHAnsi"/>
                <w:sz w:val="22"/>
                <w:szCs w:val="22"/>
              </w:rPr>
              <w:t>Techniek beademen/frequentie</w:t>
            </w:r>
          </w:p>
        </w:tc>
        <w:tc>
          <w:tcPr>
            <w:tcW w:w="3957" w:type="dxa"/>
            <w:tcBorders>
              <w:top w:val="single" w:sz="4" w:space="0" w:color="auto"/>
              <w:left w:val="single" w:sz="4" w:space="0" w:color="auto"/>
              <w:bottom w:val="single" w:sz="4" w:space="0" w:color="auto"/>
              <w:right w:val="single" w:sz="4" w:space="0" w:color="auto"/>
            </w:tcBorders>
          </w:tcPr>
          <w:p w:rsidR="00A84691" w:rsidRDefault="00A84691" w:rsidP="000B4A9C">
            <w:pPr>
              <w:spacing w:after="11" w:line="276" w:lineRule="auto"/>
              <w:ind w:left="360"/>
              <w:rPr>
                <w:rFonts w:cstheme="minorHAnsi"/>
                <w:sz w:val="22"/>
                <w:szCs w:val="22"/>
              </w:rPr>
            </w:pPr>
          </w:p>
        </w:tc>
      </w:tr>
      <w:tr w:rsidR="00A84691" w:rsidTr="00A84691">
        <w:tc>
          <w:tcPr>
            <w:tcW w:w="5329" w:type="dxa"/>
            <w:tcBorders>
              <w:top w:val="single" w:sz="4" w:space="0" w:color="auto"/>
              <w:left w:val="single" w:sz="4" w:space="0" w:color="auto"/>
              <w:bottom w:val="single" w:sz="4" w:space="0" w:color="auto"/>
              <w:right w:val="single" w:sz="4" w:space="0" w:color="auto"/>
            </w:tcBorders>
            <w:hideMark/>
          </w:tcPr>
          <w:p w:rsidR="00A84691" w:rsidRDefault="00A84691" w:rsidP="000B4A9C">
            <w:pPr>
              <w:pStyle w:val="Lijstalinea"/>
              <w:numPr>
                <w:ilvl w:val="0"/>
                <w:numId w:val="8"/>
              </w:numPr>
              <w:spacing w:before="0" w:after="11"/>
              <w:rPr>
                <w:rFonts w:cstheme="minorHAnsi"/>
                <w:sz w:val="22"/>
                <w:szCs w:val="22"/>
              </w:rPr>
            </w:pPr>
            <w:r>
              <w:rPr>
                <w:rFonts w:cstheme="minorHAnsi"/>
                <w:sz w:val="22"/>
                <w:szCs w:val="22"/>
              </w:rPr>
              <w:t>Diagnose gesteld?</w:t>
            </w:r>
          </w:p>
        </w:tc>
        <w:tc>
          <w:tcPr>
            <w:tcW w:w="3957" w:type="dxa"/>
            <w:tcBorders>
              <w:top w:val="single" w:sz="4" w:space="0" w:color="auto"/>
              <w:left w:val="single" w:sz="4" w:space="0" w:color="auto"/>
              <w:bottom w:val="single" w:sz="4" w:space="0" w:color="auto"/>
              <w:right w:val="single" w:sz="4" w:space="0" w:color="auto"/>
            </w:tcBorders>
          </w:tcPr>
          <w:p w:rsidR="00A84691" w:rsidRDefault="00A84691" w:rsidP="000B4A9C">
            <w:pPr>
              <w:spacing w:after="11" w:line="276" w:lineRule="auto"/>
              <w:ind w:left="360"/>
              <w:rPr>
                <w:rFonts w:cstheme="minorHAnsi"/>
                <w:sz w:val="22"/>
                <w:szCs w:val="22"/>
              </w:rPr>
            </w:pPr>
          </w:p>
        </w:tc>
      </w:tr>
      <w:tr w:rsidR="00A84691" w:rsidTr="00A84691">
        <w:tc>
          <w:tcPr>
            <w:tcW w:w="5329" w:type="dxa"/>
            <w:tcBorders>
              <w:top w:val="single" w:sz="4" w:space="0" w:color="auto"/>
              <w:left w:val="single" w:sz="4" w:space="0" w:color="auto"/>
              <w:bottom w:val="single" w:sz="4" w:space="0" w:color="auto"/>
              <w:right w:val="single" w:sz="4" w:space="0" w:color="auto"/>
            </w:tcBorders>
            <w:hideMark/>
          </w:tcPr>
          <w:p w:rsidR="00A84691" w:rsidRDefault="00A84691" w:rsidP="000B4A9C">
            <w:pPr>
              <w:pStyle w:val="Lijstalinea"/>
              <w:numPr>
                <w:ilvl w:val="0"/>
                <w:numId w:val="8"/>
              </w:numPr>
              <w:spacing w:before="0" w:after="11"/>
              <w:rPr>
                <w:rFonts w:cstheme="minorHAnsi"/>
                <w:sz w:val="22"/>
                <w:szCs w:val="22"/>
              </w:rPr>
            </w:pPr>
            <w:r>
              <w:rPr>
                <w:rFonts w:cstheme="minorHAnsi"/>
                <w:sz w:val="22"/>
                <w:szCs w:val="22"/>
              </w:rPr>
              <w:t>Samenwerking/communicatie</w:t>
            </w:r>
          </w:p>
        </w:tc>
        <w:tc>
          <w:tcPr>
            <w:tcW w:w="3957" w:type="dxa"/>
            <w:tcBorders>
              <w:top w:val="single" w:sz="4" w:space="0" w:color="auto"/>
              <w:left w:val="single" w:sz="4" w:space="0" w:color="auto"/>
              <w:bottom w:val="single" w:sz="4" w:space="0" w:color="auto"/>
              <w:right w:val="single" w:sz="4" w:space="0" w:color="auto"/>
            </w:tcBorders>
          </w:tcPr>
          <w:p w:rsidR="00A84691" w:rsidRDefault="00A84691" w:rsidP="000B4A9C">
            <w:pPr>
              <w:spacing w:after="11" w:line="276" w:lineRule="auto"/>
              <w:ind w:left="360"/>
              <w:rPr>
                <w:rFonts w:cstheme="minorHAnsi"/>
                <w:sz w:val="22"/>
                <w:szCs w:val="22"/>
              </w:rPr>
            </w:pPr>
          </w:p>
        </w:tc>
      </w:tr>
    </w:tbl>
    <w:p w:rsidR="00A84691" w:rsidRDefault="00A84691" w:rsidP="000B4A9C">
      <w:pPr>
        <w:spacing w:after="11" w:line="276" w:lineRule="auto"/>
        <w:rPr>
          <w:rFonts w:cstheme="minorHAnsi"/>
          <w:b/>
          <w:color w:val="4472C4" w:themeColor="accent1"/>
          <w:sz w:val="28"/>
          <w:szCs w:val="28"/>
        </w:rPr>
      </w:pPr>
    </w:p>
    <w:p w:rsidR="00A84691" w:rsidRDefault="00A84691" w:rsidP="000B4A9C">
      <w:pPr>
        <w:spacing w:line="276" w:lineRule="auto"/>
        <w:rPr>
          <w:rFonts w:cstheme="minorHAnsi"/>
          <w:b/>
          <w:color w:val="4472C4" w:themeColor="accent1"/>
          <w:sz w:val="28"/>
          <w:szCs w:val="28"/>
        </w:rPr>
      </w:pPr>
      <w:r>
        <w:rPr>
          <w:rFonts w:cstheme="minorHAnsi"/>
          <w:b/>
          <w:color w:val="4472C4" w:themeColor="accent1"/>
          <w:sz w:val="28"/>
          <w:szCs w:val="28"/>
        </w:rPr>
        <w:br w:type="page"/>
      </w:r>
    </w:p>
    <w:p w:rsidR="00E42A4C" w:rsidRDefault="00E42A4C" w:rsidP="000B4A9C">
      <w:pPr>
        <w:spacing w:line="276" w:lineRule="auto"/>
        <w:rPr>
          <w:rFonts w:eastAsiaTheme="minorEastAsia" w:cstheme="minorHAnsi"/>
          <w:b/>
          <w:color w:val="4472C4"/>
          <w:sz w:val="28"/>
        </w:rPr>
      </w:pPr>
      <w:r>
        <w:rPr>
          <w:rFonts w:cstheme="minorHAnsi"/>
          <w:b/>
          <w:color w:val="4472C4"/>
          <w:sz w:val="28"/>
        </w:rPr>
        <w:t>Casus</w:t>
      </w:r>
      <w:r>
        <w:rPr>
          <w:rStyle w:val="Voetnootmarkering"/>
          <w:rFonts w:cstheme="minorHAnsi"/>
          <w:b/>
          <w:color w:val="4472C4"/>
          <w:sz w:val="28"/>
        </w:rPr>
        <w:footnoteReference w:id="2"/>
      </w:r>
    </w:p>
    <w:p w:rsidR="00E42A4C" w:rsidRDefault="00E42A4C" w:rsidP="000B4A9C">
      <w:pPr>
        <w:spacing w:line="276" w:lineRule="auto"/>
        <w:rPr>
          <w:rFonts w:cstheme="minorHAnsi"/>
        </w:rPr>
      </w:pPr>
      <w:r>
        <w:rPr>
          <w:rFonts w:cstheme="minorHAnsi"/>
        </w:rPr>
        <w:t>Casus door facilitator</w:t>
      </w:r>
    </w:p>
    <w:p w:rsidR="00D71A64" w:rsidRDefault="00E42A4C" w:rsidP="000B4A9C">
      <w:pPr>
        <w:spacing w:line="276" w:lineRule="auto"/>
        <w:rPr>
          <w:rFonts w:cstheme="minorHAnsi"/>
        </w:rPr>
      </w:pPr>
      <w:r>
        <w:rPr>
          <w:rFonts w:cstheme="minorHAnsi"/>
        </w:rPr>
        <w:t xml:space="preserve">Mw Koppers ligt op verloskamer 1. Mw is een G3P2, 40+3 dagen zwanger </w:t>
      </w:r>
      <w:r w:rsidR="00D71A64">
        <w:rPr>
          <w:rFonts w:cstheme="minorHAnsi"/>
        </w:rPr>
        <w:t xml:space="preserve">en bevalt poliklinisch ivm antibioticaprofylaxe. Mw was gelukkig op tijd in het ziekenhuis en heeft 2 giften AB gehad. </w:t>
      </w:r>
    </w:p>
    <w:p w:rsidR="00E42A4C" w:rsidRDefault="00D71A64" w:rsidP="000B4A9C">
      <w:pPr>
        <w:spacing w:line="276" w:lineRule="auto"/>
        <w:rPr>
          <w:rFonts w:cstheme="minorHAnsi"/>
        </w:rPr>
      </w:pPr>
      <w:r>
        <w:rPr>
          <w:rFonts w:cstheme="minorHAnsi"/>
        </w:rPr>
        <w:t>De vorige partus was ongecompliceerd en ook in het ziekenhuis in verband met antibioticaprofylaxe. J</w:t>
      </w:r>
      <w:r w:rsidR="00E42A4C">
        <w:rPr>
          <w:rFonts w:cstheme="minorHAnsi"/>
        </w:rPr>
        <w:t xml:space="preserve">e bent met haar aan het persen.  </w:t>
      </w:r>
    </w:p>
    <w:p w:rsidR="00E42A4C" w:rsidRDefault="00E42A4C" w:rsidP="000B4A9C">
      <w:pPr>
        <w:spacing w:line="276" w:lineRule="auto"/>
        <w:rPr>
          <w:rFonts w:cstheme="minorHAnsi"/>
        </w:rPr>
      </w:pPr>
    </w:p>
    <w:p w:rsidR="00E42A4C" w:rsidRDefault="00E42A4C" w:rsidP="000B4A9C">
      <w:pPr>
        <w:spacing w:line="276" w:lineRule="auto"/>
        <w:rPr>
          <w:rFonts w:cstheme="minorHAnsi"/>
        </w:rPr>
      </w:pPr>
      <w:r>
        <w:rPr>
          <w:rFonts w:cstheme="minorHAnsi"/>
        </w:rPr>
        <w:t>Observatie</w:t>
      </w:r>
    </w:p>
    <w:p w:rsidR="00E42A4C" w:rsidRDefault="00E42A4C" w:rsidP="000B4A9C">
      <w:pPr>
        <w:spacing w:line="276" w:lineRule="auto"/>
        <w:rPr>
          <w:rFonts w:cstheme="minorHAnsi"/>
        </w:rPr>
      </w:pPr>
      <w:r>
        <w:rPr>
          <w:rFonts w:cstheme="minorHAnsi"/>
        </w:rPr>
        <w:t xml:space="preserve">Het caput wordt erg traag geboren en vertoond het turtle-sign. </w:t>
      </w:r>
      <w:r w:rsidR="00D71A64">
        <w:rPr>
          <w:rFonts w:cstheme="minorHAnsi"/>
        </w:rPr>
        <w:t>De cortonen</w:t>
      </w:r>
      <w:r>
        <w:rPr>
          <w:rFonts w:cstheme="minorHAnsi"/>
        </w:rPr>
        <w:t xml:space="preserve"> wa</w:t>
      </w:r>
      <w:r w:rsidR="00D71A64">
        <w:rPr>
          <w:rFonts w:cstheme="minorHAnsi"/>
        </w:rPr>
        <w:t>ren</w:t>
      </w:r>
      <w:r>
        <w:rPr>
          <w:rFonts w:cstheme="minorHAnsi"/>
        </w:rPr>
        <w:t xml:space="preserve"> tijdens de uitdrijving normaal tot aan het doorsnijden goed, maar op het moment van staan van het caput ontstaat er een bradycardie van 90 bmp. Maternale observaties zijn normaal.</w:t>
      </w:r>
    </w:p>
    <w:p w:rsidR="00E42A4C" w:rsidRDefault="00E42A4C" w:rsidP="000B4A9C">
      <w:pPr>
        <w:pBdr>
          <w:bottom w:val="single" w:sz="6" w:space="1" w:color="auto"/>
        </w:pBdr>
        <w:spacing w:line="276" w:lineRule="auto"/>
        <w:rPr>
          <w:rFonts w:cstheme="minorHAnsi"/>
        </w:rPr>
      </w:pPr>
    </w:p>
    <w:p w:rsidR="00E42A4C" w:rsidRDefault="00E42A4C" w:rsidP="000B4A9C">
      <w:pPr>
        <w:spacing w:line="276" w:lineRule="auto"/>
        <w:rPr>
          <w:rFonts w:cstheme="minorHAnsi"/>
        </w:rPr>
      </w:pPr>
    </w:p>
    <w:p w:rsidR="00E42A4C" w:rsidRDefault="00E42A4C" w:rsidP="000B4A9C">
      <w:pPr>
        <w:spacing w:line="276" w:lineRule="auto"/>
        <w:rPr>
          <w:rFonts w:cstheme="minorHAnsi"/>
          <w:b/>
        </w:rPr>
      </w:pPr>
      <w:r>
        <w:rPr>
          <w:rFonts w:cstheme="minorHAnsi"/>
          <w:b/>
        </w:rPr>
        <w:t xml:space="preserve">Facilitator let op/vertelt: </w:t>
      </w:r>
    </w:p>
    <w:p w:rsidR="00E42A4C" w:rsidRDefault="00E42A4C" w:rsidP="000B4A9C">
      <w:pPr>
        <w:spacing w:line="276" w:lineRule="auto"/>
        <w:rPr>
          <w:rFonts w:cstheme="minorHAnsi"/>
          <w:color w:val="4472C4"/>
        </w:rPr>
      </w:pPr>
    </w:p>
    <w:tbl>
      <w:tblPr>
        <w:tblStyle w:val="Tabelraster"/>
        <w:tblW w:w="0" w:type="auto"/>
        <w:tblInd w:w="720" w:type="dxa"/>
        <w:tblLook w:val="04A0" w:firstRow="1" w:lastRow="0" w:firstColumn="1" w:lastColumn="0" w:noHBand="0" w:noVBand="1"/>
      </w:tblPr>
      <w:tblGrid>
        <w:gridCol w:w="5143"/>
        <w:gridCol w:w="3199"/>
      </w:tblGrid>
      <w:tr w:rsidR="00E42A4C" w:rsidTr="00E42A4C">
        <w:tc>
          <w:tcPr>
            <w:tcW w:w="5239"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5"/>
              </w:numPr>
              <w:spacing w:line="276" w:lineRule="auto"/>
              <w:contextualSpacing/>
              <w:rPr>
                <w:rFonts w:cstheme="minorHAnsi"/>
                <w:sz w:val="22"/>
                <w:szCs w:val="22"/>
                <w:lang w:eastAsia="en-US"/>
              </w:rPr>
            </w:pPr>
            <w:r>
              <w:rPr>
                <w:rFonts w:cstheme="minorHAnsi"/>
                <w:sz w:val="22"/>
                <w:szCs w:val="22"/>
                <w:lang w:eastAsia="en-US"/>
              </w:rPr>
              <w:t>Herkent schouderdystocie</w:t>
            </w:r>
          </w:p>
        </w:tc>
        <w:tc>
          <w:tcPr>
            <w:tcW w:w="3327"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cstheme="minorHAnsi"/>
                <w:sz w:val="22"/>
                <w:szCs w:val="22"/>
                <w:lang w:eastAsia="en-US"/>
              </w:rPr>
            </w:pPr>
          </w:p>
        </w:tc>
      </w:tr>
      <w:tr w:rsidR="00E42A4C" w:rsidTr="00E42A4C">
        <w:tc>
          <w:tcPr>
            <w:tcW w:w="5239"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5"/>
              </w:numPr>
              <w:spacing w:line="276" w:lineRule="auto"/>
              <w:contextualSpacing/>
              <w:rPr>
                <w:rFonts w:cstheme="minorHAnsi"/>
                <w:sz w:val="22"/>
                <w:szCs w:val="22"/>
                <w:lang w:eastAsia="en-US"/>
              </w:rPr>
            </w:pPr>
            <w:r>
              <w:rPr>
                <w:rFonts w:cstheme="minorHAnsi"/>
                <w:sz w:val="22"/>
                <w:szCs w:val="22"/>
                <w:lang w:eastAsia="en-US"/>
              </w:rPr>
              <w:t>Schakelt hulp in</w:t>
            </w:r>
            <w:r w:rsidR="00D14588">
              <w:rPr>
                <w:rFonts w:cstheme="minorHAnsi"/>
                <w:sz w:val="22"/>
                <w:szCs w:val="22"/>
                <w:lang w:eastAsia="en-US"/>
              </w:rPr>
              <w:t>, overdracht 2</w:t>
            </w:r>
            <w:r w:rsidR="00D14588" w:rsidRPr="00D14588">
              <w:rPr>
                <w:rFonts w:cstheme="minorHAnsi"/>
                <w:sz w:val="22"/>
                <w:szCs w:val="22"/>
                <w:vertAlign w:val="superscript"/>
                <w:lang w:eastAsia="en-US"/>
              </w:rPr>
              <w:t>e</w:t>
            </w:r>
            <w:r w:rsidR="00D14588">
              <w:rPr>
                <w:rFonts w:cstheme="minorHAnsi"/>
                <w:sz w:val="22"/>
                <w:szCs w:val="22"/>
                <w:lang w:eastAsia="en-US"/>
              </w:rPr>
              <w:t xml:space="preserve"> lijn. </w:t>
            </w:r>
          </w:p>
        </w:tc>
        <w:tc>
          <w:tcPr>
            <w:tcW w:w="3327"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360"/>
              <w:contextualSpacing/>
              <w:rPr>
                <w:rFonts w:cstheme="minorHAnsi"/>
                <w:sz w:val="22"/>
                <w:szCs w:val="22"/>
                <w:lang w:eastAsia="en-US"/>
              </w:rPr>
            </w:pPr>
          </w:p>
        </w:tc>
      </w:tr>
      <w:tr w:rsidR="00E42A4C" w:rsidTr="00E42A4C">
        <w:tc>
          <w:tcPr>
            <w:tcW w:w="5239"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5"/>
              </w:numPr>
              <w:spacing w:line="276" w:lineRule="auto"/>
              <w:contextualSpacing/>
              <w:rPr>
                <w:rFonts w:cstheme="minorHAnsi"/>
                <w:sz w:val="22"/>
                <w:szCs w:val="22"/>
                <w:lang w:eastAsia="en-US"/>
              </w:rPr>
            </w:pPr>
            <w:r>
              <w:rPr>
                <w:rFonts w:cstheme="minorHAnsi"/>
                <w:sz w:val="22"/>
                <w:szCs w:val="22"/>
                <w:lang w:eastAsia="en-US"/>
              </w:rPr>
              <w:t>Uitleg situatie aan nieuwe hulpverleners</w:t>
            </w:r>
          </w:p>
        </w:tc>
        <w:tc>
          <w:tcPr>
            <w:tcW w:w="3327"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cstheme="minorHAnsi"/>
                <w:sz w:val="22"/>
                <w:szCs w:val="22"/>
                <w:lang w:eastAsia="en-US"/>
              </w:rPr>
            </w:pPr>
          </w:p>
        </w:tc>
      </w:tr>
      <w:tr w:rsidR="00E42A4C" w:rsidTr="00E42A4C">
        <w:tc>
          <w:tcPr>
            <w:tcW w:w="5239"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5"/>
              </w:numPr>
              <w:spacing w:line="276" w:lineRule="auto"/>
              <w:contextualSpacing/>
              <w:rPr>
                <w:rFonts w:cstheme="minorHAnsi"/>
                <w:sz w:val="22"/>
                <w:szCs w:val="22"/>
                <w:lang w:eastAsia="en-US"/>
              </w:rPr>
            </w:pPr>
            <w:r>
              <w:rPr>
                <w:rFonts w:cstheme="minorHAnsi"/>
                <w:sz w:val="22"/>
                <w:szCs w:val="22"/>
                <w:lang w:eastAsia="en-US"/>
              </w:rPr>
              <w:t>Contact ouders</w:t>
            </w:r>
          </w:p>
        </w:tc>
        <w:tc>
          <w:tcPr>
            <w:tcW w:w="3327"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cstheme="minorHAnsi"/>
                <w:sz w:val="22"/>
                <w:szCs w:val="22"/>
                <w:lang w:eastAsia="en-US"/>
              </w:rPr>
            </w:pPr>
          </w:p>
        </w:tc>
      </w:tr>
      <w:tr w:rsidR="00E42A4C" w:rsidTr="00E42A4C">
        <w:tc>
          <w:tcPr>
            <w:tcW w:w="5239"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5"/>
              </w:numPr>
              <w:spacing w:line="276" w:lineRule="auto"/>
              <w:contextualSpacing/>
              <w:rPr>
                <w:rFonts w:cstheme="minorHAnsi"/>
                <w:sz w:val="22"/>
                <w:szCs w:val="22"/>
                <w:lang w:eastAsia="en-US"/>
              </w:rPr>
            </w:pPr>
            <w:r>
              <w:rPr>
                <w:rFonts w:cstheme="minorHAnsi"/>
                <w:sz w:val="22"/>
                <w:szCs w:val="22"/>
                <w:lang w:eastAsia="en-US"/>
              </w:rPr>
              <w:t>Kinderarts gebeld</w:t>
            </w:r>
          </w:p>
        </w:tc>
        <w:tc>
          <w:tcPr>
            <w:tcW w:w="3327"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cstheme="minorHAnsi"/>
                <w:sz w:val="22"/>
                <w:szCs w:val="22"/>
                <w:lang w:eastAsia="en-US"/>
              </w:rPr>
            </w:pPr>
          </w:p>
        </w:tc>
      </w:tr>
      <w:tr w:rsidR="00E42A4C" w:rsidTr="00E42A4C">
        <w:tc>
          <w:tcPr>
            <w:tcW w:w="5239"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5"/>
              </w:numPr>
              <w:spacing w:line="276" w:lineRule="auto"/>
              <w:contextualSpacing/>
              <w:rPr>
                <w:rFonts w:cstheme="minorHAnsi"/>
                <w:sz w:val="22"/>
                <w:szCs w:val="22"/>
                <w:lang w:eastAsia="en-US"/>
              </w:rPr>
            </w:pPr>
            <w:r>
              <w:rPr>
                <w:rFonts w:cstheme="minorHAnsi"/>
                <w:sz w:val="22"/>
                <w:szCs w:val="22"/>
                <w:lang w:eastAsia="en-US"/>
              </w:rPr>
              <w:t xml:space="preserve">McRobert’s </w:t>
            </w:r>
          </w:p>
        </w:tc>
        <w:tc>
          <w:tcPr>
            <w:tcW w:w="3327"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cstheme="minorHAnsi"/>
                <w:sz w:val="22"/>
                <w:szCs w:val="22"/>
                <w:lang w:eastAsia="en-US"/>
              </w:rPr>
            </w:pPr>
          </w:p>
        </w:tc>
      </w:tr>
      <w:tr w:rsidR="00E42A4C" w:rsidTr="00E42A4C">
        <w:tc>
          <w:tcPr>
            <w:tcW w:w="5239"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5"/>
              </w:numPr>
              <w:spacing w:line="276" w:lineRule="auto"/>
              <w:contextualSpacing/>
              <w:rPr>
                <w:rFonts w:cstheme="minorHAnsi"/>
                <w:sz w:val="22"/>
                <w:szCs w:val="22"/>
                <w:lang w:eastAsia="en-US"/>
              </w:rPr>
            </w:pPr>
            <w:r>
              <w:rPr>
                <w:rFonts w:cstheme="minorHAnsi"/>
                <w:sz w:val="22"/>
                <w:szCs w:val="22"/>
                <w:lang w:eastAsia="en-US"/>
              </w:rPr>
              <w:t>Suprapubische impressie</w:t>
            </w:r>
          </w:p>
        </w:tc>
        <w:tc>
          <w:tcPr>
            <w:tcW w:w="3327"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cstheme="minorHAnsi"/>
                <w:sz w:val="22"/>
                <w:szCs w:val="22"/>
                <w:lang w:eastAsia="en-US"/>
              </w:rPr>
            </w:pPr>
          </w:p>
        </w:tc>
      </w:tr>
      <w:tr w:rsidR="00E42A4C" w:rsidTr="00E42A4C">
        <w:tc>
          <w:tcPr>
            <w:tcW w:w="5239"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5"/>
              </w:numPr>
              <w:spacing w:line="276" w:lineRule="auto"/>
              <w:contextualSpacing/>
              <w:rPr>
                <w:rFonts w:cstheme="minorHAnsi"/>
                <w:sz w:val="22"/>
                <w:szCs w:val="22"/>
                <w:lang w:eastAsia="en-US"/>
              </w:rPr>
            </w:pPr>
            <w:r>
              <w:rPr>
                <w:rFonts w:cstheme="minorHAnsi"/>
                <w:sz w:val="22"/>
                <w:szCs w:val="22"/>
                <w:lang w:eastAsia="en-US"/>
              </w:rPr>
              <w:t>Epi</w:t>
            </w:r>
          </w:p>
        </w:tc>
        <w:tc>
          <w:tcPr>
            <w:tcW w:w="3327"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cstheme="minorHAnsi"/>
                <w:sz w:val="22"/>
                <w:szCs w:val="22"/>
                <w:lang w:eastAsia="en-US"/>
              </w:rPr>
            </w:pPr>
          </w:p>
        </w:tc>
      </w:tr>
      <w:tr w:rsidR="00E42A4C" w:rsidTr="00E42A4C">
        <w:tc>
          <w:tcPr>
            <w:tcW w:w="5239"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5"/>
              </w:numPr>
              <w:spacing w:line="276" w:lineRule="auto"/>
              <w:contextualSpacing/>
              <w:rPr>
                <w:rFonts w:cstheme="minorHAnsi"/>
                <w:sz w:val="22"/>
                <w:szCs w:val="22"/>
                <w:lang w:eastAsia="en-US"/>
              </w:rPr>
            </w:pPr>
            <w:r>
              <w:rPr>
                <w:rFonts w:cstheme="minorHAnsi"/>
                <w:sz w:val="22"/>
                <w:szCs w:val="22"/>
                <w:lang w:eastAsia="en-US"/>
              </w:rPr>
              <w:t>Afhalen achterste arm</w:t>
            </w:r>
          </w:p>
        </w:tc>
        <w:tc>
          <w:tcPr>
            <w:tcW w:w="3327"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cstheme="minorHAnsi"/>
                <w:sz w:val="22"/>
                <w:szCs w:val="22"/>
                <w:lang w:eastAsia="en-US"/>
              </w:rPr>
            </w:pPr>
          </w:p>
        </w:tc>
      </w:tr>
      <w:tr w:rsidR="00E42A4C" w:rsidTr="00E42A4C">
        <w:tc>
          <w:tcPr>
            <w:tcW w:w="5239"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5"/>
              </w:numPr>
              <w:spacing w:line="276" w:lineRule="auto"/>
              <w:contextualSpacing/>
              <w:rPr>
                <w:rFonts w:cstheme="minorHAnsi"/>
                <w:sz w:val="22"/>
                <w:szCs w:val="22"/>
                <w:lang w:eastAsia="en-US"/>
              </w:rPr>
            </w:pPr>
            <w:r>
              <w:rPr>
                <w:rFonts w:cstheme="minorHAnsi"/>
                <w:sz w:val="22"/>
                <w:szCs w:val="22"/>
                <w:lang w:eastAsia="en-US"/>
              </w:rPr>
              <w:t>Rotatie manoeuvres</w:t>
            </w:r>
          </w:p>
        </w:tc>
        <w:tc>
          <w:tcPr>
            <w:tcW w:w="3327"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cstheme="minorHAnsi"/>
                <w:sz w:val="22"/>
                <w:szCs w:val="22"/>
                <w:lang w:eastAsia="en-US"/>
              </w:rPr>
            </w:pPr>
          </w:p>
        </w:tc>
      </w:tr>
      <w:tr w:rsidR="00E42A4C" w:rsidTr="00E42A4C">
        <w:tc>
          <w:tcPr>
            <w:tcW w:w="5239"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5"/>
              </w:numPr>
              <w:spacing w:line="276" w:lineRule="auto"/>
              <w:contextualSpacing/>
              <w:rPr>
                <w:rFonts w:cstheme="minorHAnsi"/>
                <w:sz w:val="22"/>
                <w:szCs w:val="22"/>
                <w:lang w:eastAsia="en-US"/>
              </w:rPr>
            </w:pPr>
            <w:r>
              <w:rPr>
                <w:rFonts w:cstheme="minorHAnsi"/>
                <w:sz w:val="22"/>
                <w:szCs w:val="22"/>
                <w:lang w:eastAsia="en-US"/>
              </w:rPr>
              <w:t>All Fours</w:t>
            </w:r>
          </w:p>
        </w:tc>
        <w:tc>
          <w:tcPr>
            <w:tcW w:w="3327"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cstheme="minorHAnsi"/>
                <w:sz w:val="22"/>
                <w:szCs w:val="22"/>
                <w:lang w:eastAsia="en-US"/>
              </w:rPr>
            </w:pPr>
          </w:p>
        </w:tc>
      </w:tr>
      <w:tr w:rsidR="00E42A4C" w:rsidTr="00E42A4C">
        <w:tc>
          <w:tcPr>
            <w:tcW w:w="5239"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5"/>
              </w:numPr>
              <w:spacing w:line="276" w:lineRule="auto"/>
              <w:contextualSpacing/>
              <w:rPr>
                <w:rFonts w:cstheme="minorHAnsi"/>
                <w:sz w:val="22"/>
                <w:szCs w:val="22"/>
                <w:lang w:eastAsia="en-US"/>
              </w:rPr>
            </w:pPr>
            <w:r>
              <w:rPr>
                <w:rFonts w:cstheme="minorHAnsi"/>
                <w:sz w:val="22"/>
                <w:szCs w:val="22"/>
                <w:lang w:eastAsia="en-US"/>
              </w:rPr>
              <w:t>Indien het niet slaagt: herhalen manoeuvres</w:t>
            </w:r>
          </w:p>
        </w:tc>
        <w:tc>
          <w:tcPr>
            <w:tcW w:w="3327"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cstheme="minorHAnsi"/>
                <w:sz w:val="22"/>
                <w:szCs w:val="22"/>
                <w:lang w:eastAsia="en-US"/>
              </w:rPr>
            </w:pPr>
          </w:p>
        </w:tc>
      </w:tr>
      <w:tr w:rsidR="00E42A4C" w:rsidTr="00E42A4C">
        <w:tc>
          <w:tcPr>
            <w:tcW w:w="5239"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5"/>
              </w:numPr>
              <w:spacing w:line="276" w:lineRule="auto"/>
              <w:contextualSpacing/>
              <w:rPr>
                <w:rFonts w:cstheme="minorHAnsi"/>
                <w:sz w:val="22"/>
                <w:szCs w:val="22"/>
                <w:lang w:eastAsia="en-US"/>
              </w:rPr>
            </w:pPr>
            <w:r>
              <w:rPr>
                <w:rFonts w:cstheme="minorHAnsi"/>
                <w:sz w:val="22"/>
                <w:szCs w:val="22"/>
                <w:lang w:eastAsia="en-US"/>
              </w:rPr>
              <w:t>Anticiperen post partum complicaties</w:t>
            </w:r>
          </w:p>
        </w:tc>
        <w:tc>
          <w:tcPr>
            <w:tcW w:w="3327"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cstheme="minorHAnsi"/>
                <w:sz w:val="22"/>
                <w:szCs w:val="22"/>
                <w:lang w:eastAsia="en-US"/>
              </w:rPr>
            </w:pPr>
          </w:p>
        </w:tc>
      </w:tr>
      <w:tr w:rsidR="00E42A4C" w:rsidTr="00E42A4C">
        <w:tc>
          <w:tcPr>
            <w:tcW w:w="5239"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5"/>
              </w:numPr>
              <w:spacing w:line="276" w:lineRule="auto"/>
              <w:contextualSpacing/>
              <w:rPr>
                <w:rFonts w:cstheme="minorHAnsi"/>
                <w:sz w:val="22"/>
                <w:szCs w:val="22"/>
                <w:lang w:eastAsia="en-US"/>
              </w:rPr>
            </w:pPr>
            <w:r>
              <w:rPr>
                <w:rFonts w:cstheme="minorHAnsi"/>
                <w:sz w:val="22"/>
                <w:szCs w:val="22"/>
                <w:lang w:eastAsia="en-US"/>
              </w:rPr>
              <w:t xml:space="preserve">Baby: slechte start AS 2. </w:t>
            </w:r>
          </w:p>
        </w:tc>
        <w:tc>
          <w:tcPr>
            <w:tcW w:w="3327"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cstheme="minorHAnsi"/>
                <w:sz w:val="22"/>
                <w:szCs w:val="22"/>
                <w:lang w:eastAsia="en-US"/>
              </w:rPr>
            </w:pPr>
          </w:p>
        </w:tc>
      </w:tr>
      <w:tr w:rsidR="00E42A4C" w:rsidTr="00E42A4C">
        <w:tc>
          <w:tcPr>
            <w:tcW w:w="5239"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5"/>
              </w:numPr>
              <w:spacing w:line="276" w:lineRule="auto"/>
              <w:contextualSpacing/>
              <w:rPr>
                <w:rFonts w:cstheme="minorHAnsi"/>
                <w:sz w:val="22"/>
                <w:szCs w:val="22"/>
                <w:lang w:eastAsia="en-US"/>
              </w:rPr>
            </w:pPr>
            <w:r>
              <w:rPr>
                <w:rFonts w:cstheme="minorHAnsi"/>
                <w:sz w:val="22"/>
                <w:szCs w:val="22"/>
                <w:lang w:eastAsia="en-US"/>
              </w:rPr>
              <w:t>Afnavelen en mee naar reanimatietafel</w:t>
            </w:r>
          </w:p>
        </w:tc>
        <w:tc>
          <w:tcPr>
            <w:tcW w:w="3327"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cstheme="minorHAnsi"/>
                <w:sz w:val="22"/>
                <w:szCs w:val="22"/>
                <w:lang w:eastAsia="en-US"/>
              </w:rPr>
            </w:pPr>
          </w:p>
        </w:tc>
      </w:tr>
      <w:tr w:rsidR="00E42A4C" w:rsidTr="00E42A4C">
        <w:tc>
          <w:tcPr>
            <w:tcW w:w="5239"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5"/>
              </w:numPr>
              <w:spacing w:line="276" w:lineRule="auto"/>
              <w:contextualSpacing/>
              <w:rPr>
                <w:rFonts w:cstheme="minorHAnsi"/>
                <w:sz w:val="22"/>
                <w:szCs w:val="22"/>
                <w:lang w:eastAsia="en-US"/>
              </w:rPr>
            </w:pPr>
            <w:r>
              <w:rPr>
                <w:rFonts w:cstheme="minorHAnsi"/>
                <w:sz w:val="22"/>
                <w:szCs w:val="22"/>
                <w:lang w:eastAsia="en-US"/>
              </w:rPr>
              <w:t>Delegeren taken; wie gaat mee naar de tafel en wie blijft bij mw</w:t>
            </w:r>
          </w:p>
        </w:tc>
        <w:tc>
          <w:tcPr>
            <w:tcW w:w="3327"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cstheme="minorHAnsi"/>
                <w:sz w:val="22"/>
                <w:szCs w:val="22"/>
                <w:lang w:eastAsia="en-US"/>
              </w:rPr>
            </w:pPr>
          </w:p>
        </w:tc>
      </w:tr>
      <w:tr w:rsidR="00E42A4C" w:rsidTr="00E42A4C">
        <w:tc>
          <w:tcPr>
            <w:tcW w:w="5239"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5"/>
              </w:numPr>
              <w:spacing w:line="276" w:lineRule="auto"/>
              <w:contextualSpacing/>
              <w:rPr>
                <w:rFonts w:cstheme="minorHAnsi"/>
                <w:sz w:val="22"/>
                <w:szCs w:val="22"/>
                <w:lang w:eastAsia="en-US"/>
              </w:rPr>
            </w:pPr>
            <w:r>
              <w:rPr>
                <w:rFonts w:cstheme="minorHAnsi"/>
                <w:sz w:val="22"/>
                <w:szCs w:val="22"/>
                <w:lang w:eastAsia="en-US"/>
              </w:rPr>
              <w:t>Communicatie/SBARR</w:t>
            </w:r>
          </w:p>
        </w:tc>
        <w:tc>
          <w:tcPr>
            <w:tcW w:w="3327"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cstheme="minorHAnsi"/>
                <w:sz w:val="22"/>
                <w:szCs w:val="22"/>
                <w:lang w:eastAsia="en-US"/>
              </w:rPr>
            </w:pPr>
          </w:p>
        </w:tc>
      </w:tr>
    </w:tbl>
    <w:p w:rsidR="00E42A4C" w:rsidRDefault="00E42A4C" w:rsidP="000B4A9C">
      <w:pPr>
        <w:spacing w:line="276" w:lineRule="auto"/>
        <w:rPr>
          <w:rFonts w:cstheme="minorHAnsi"/>
        </w:rPr>
      </w:pPr>
    </w:p>
    <w:p w:rsidR="00E42A4C" w:rsidRDefault="00E42A4C" w:rsidP="000B4A9C">
      <w:pPr>
        <w:spacing w:line="276" w:lineRule="auto"/>
        <w:rPr>
          <w:rFonts w:cstheme="minorHAnsi"/>
        </w:rPr>
      </w:pPr>
    </w:p>
    <w:p w:rsidR="00E42A4C" w:rsidRDefault="00E42A4C" w:rsidP="000B4A9C">
      <w:pPr>
        <w:spacing w:line="276" w:lineRule="auto"/>
        <w:rPr>
          <w:rFonts w:cstheme="minorHAnsi"/>
          <w:b/>
          <w:color w:val="4472C4" w:themeColor="accent1"/>
        </w:rPr>
      </w:pPr>
      <w:r>
        <w:rPr>
          <w:rFonts w:cstheme="minorHAnsi"/>
          <w:b/>
          <w:color w:val="4472C4" w:themeColor="accent1"/>
        </w:rPr>
        <w:br w:type="page"/>
      </w:r>
    </w:p>
    <w:p w:rsidR="00E42A4C" w:rsidRDefault="00E42A4C" w:rsidP="000B4A9C">
      <w:pPr>
        <w:spacing w:line="276" w:lineRule="auto"/>
        <w:rPr>
          <w:rFonts w:eastAsia="Times New Roman" w:cstheme="minorHAnsi"/>
          <w:b/>
          <w:color w:val="4F81BD"/>
          <w:sz w:val="28"/>
          <w:szCs w:val="28"/>
        </w:rPr>
      </w:pPr>
      <w:r>
        <w:rPr>
          <w:rFonts w:eastAsia="Times New Roman" w:cstheme="minorHAnsi"/>
          <w:b/>
          <w:color w:val="4F81BD"/>
          <w:sz w:val="28"/>
          <w:szCs w:val="28"/>
        </w:rPr>
        <w:t>Casus</w:t>
      </w:r>
      <w:r>
        <w:rPr>
          <w:rStyle w:val="Voetnootmarkering"/>
          <w:rFonts w:eastAsia="Times New Roman" w:cstheme="minorHAnsi"/>
          <w:b/>
          <w:color w:val="4F81BD"/>
          <w:sz w:val="28"/>
          <w:szCs w:val="28"/>
        </w:rPr>
        <w:footnoteReference w:id="3"/>
      </w:r>
    </w:p>
    <w:p w:rsidR="00E42A4C" w:rsidRDefault="00E42A4C" w:rsidP="000B4A9C">
      <w:pPr>
        <w:spacing w:line="276" w:lineRule="auto"/>
        <w:rPr>
          <w:rFonts w:eastAsia="Times New Roman" w:cstheme="minorHAnsi"/>
        </w:rPr>
      </w:pPr>
    </w:p>
    <w:p w:rsidR="00E42A4C" w:rsidRDefault="00E42A4C" w:rsidP="000B4A9C">
      <w:pPr>
        <w:spacing w:line="276" w:lineRule="auto"/>
        <w:rPr>
          <w:rFonts w:eastAsia="Times New Roman" w:cstheme="minorHAnsi"/>
        </w:rPr>
      </w:pPr>
      <w:r>
        <w:rPr>
          <w:rFonts w:eastAsia="Times New Roman" w:cstheme="minorHAnsi"/>
        </w:rPr>
        <w:t>Casus voorgedragen door facilitator</w:t>
      </w:r>
    </w:p>
    <w:p w:rsidR="00E42A4C" w:rsidRDefault="00D71A64" w:rsidP="000B4A9C">
      <w:pPr>
        <w:spacing w:line="276" w:lineRule="auto"/>
        <w:rPr>
          <w:rFonts w:eastAsia="Times New Roman" w:cstheme="minorHAnsi"/>
        </w:rPr>
      </w:pPr>
      <w:r>
        <w:rPr>
          <w:rFonts w:eastAsia="Times New Roman" w:cstheme="minorHAnsi"/>
        </w:rPr>
        <w:t xml:space="preserve">Je bent bij mevrouw de Vries, een G2P1. Je hebt net samen met de verloskundige de bevalling begeleidt. Mw is bevallen van een zoon Piets met een goede start. </w:t>
      </w:r>
      <w:r w:rsidR="00B378DD">
        <w:rPr>
          <w:rFonts w:eastAsia="Times New Roman" w:cstheme="minorHAnsi"/>
        </w:rPr>
        <w:t xml:space="preserve">Jullie staan samen te wachten op de geboorte van de placenta.  </w:t>
      </w:r>
    </w:p>
    <w:p w:rsidR="00B378DD" w:rsidRDefault="00B378DD" w:rsidP="000B4A9C">
      <w:pPr>
        <w:spacing w:line="276" w:lineRule="auto"/>
        <w:rPr>
          <w:rFonts w:eastAsia="Times New Roman" w:cstheme="minorHAnsi"/>
        </w:rPr>
      </w:pPr>
    </w:p>
    <w:p w:rsidR="00E42A4C" w:rsidRDefault="00E42A4C" w:rsidP="000B4A9C">
      <w:pPr>
        <w:spacing w:line="276" w:lineRule="auto"/>
        <w:rPr>
          <w:rFonts w:eastAsia="Times New Roman" w:cstheme="minorHAnsi"/>
        </w:rPr>
      </w:pPr>
      <w:r>
        <w:rPr>
          <w:rFonts w:eastAsia="Times New Roman" w:cstheme="minorHAnsi"/>
        </w:rPr>
        <w:t>Observatie:</w:t>
      </w:r>
    </w:p>
    <w:p w:rsidR="00E42A4C" w:rsidRDefault="00B378DD" w:rsidP="000B4A9C">
      <w:pPr>
        <w:spacing w:line="276" w:lineRule="auto"/>
        <w:rPr>
          <w:rFonts w:eastAsia="Times New Roman" w:cstheme="minorHAnsi"/>
        </w:rPr>
      </w:pPr>
      <w:r>
        <w:rPr>
          <w:rFonts w:eastAsia="Times New Roman" w:cstheme="minorHAnsi"/>
        </w:rPr>
        <w:t xml:space="preserve">Even nadat de placenta geboren is wordt mw bleek en zweterig. Even daarna valt ze al een beetje weg. </w:t>
      </w:r>
    </w:p>
    <w:p w:rsidR="00B378DD" w:rsidRDefault="00B378DD" w:rsidP="000B4A9C">
      <w:pPr>
        <w:spacing w:line="276" w:lineRule="auto"/>
        <w:rPr>
          <w:rFonts w:eastAsia="Times New Roman" w:cstheme="minorHAnsi"/>
        </w:rPr>
      </w:pPr>
    </w:p>
    <w:p w:rsidR="00B378DD" w:rsidRDefault="00B378DD" w:rsidP="000B4A9C">
      <w:pPr>
        <w:spacing w:line="276" w:lineRule="auto"/>
        <w:rPr>
          <w:rFonts w:eastAsia="Times New Roman" w:cstheme="minorHAnsi"/>
        </w:rPr>
      </w:pPr>
      <w:r>
        <w:rPr>
          <w:rFonts w:eastAsia="Times New Roman" w:cstheme="minorHAnsi"/>
        </w:rPr>
        <w:t xml:space="preserve">Lotus: </w:t>
      </w:r>
    </w:p>
    <w:p w:rsidR="00B378DD" w:rsidRDefault="00B378DD" w:rsidP="000B4A9C">
      <w:pPr>
        <w:spacing w:line="276" w:lineRule="auto"/>
        <w:rPr>
          <w:rFonts w:eastAsia="Times New Roman" w:cstheme="minorHAnsi"/>
        </w:rPr>
      </w:pPr>
      <w:r>
        <w:rPr>
          <w:rFonts w:eastAsia="Times New Roman" w:cstheme="minorHAnsi"/>
        </w:rPr>
        <w:t xml:space="preserve">Nadat de placenta geboren is word je stil, zweterig en bleek. Even daarna val je ook weg. Als er een infuus geplaatst wordt dan lukt het om toch te blijven reageren op vragen, indien er geen infuus geplaatst wordt dan blijf je flauwvallen. </w:t>
      </w:r>
    </w:p>
    <w:p w:rsidR="00E42A4C" w:rsidRDefault="00E42A4C" w:rsidP="000B4A9C">
      <w:pPr>
        <w:spacing w:line="276" w:lineRule="auto"/>
        <w:rPr>
          <w:rFonts w:eastAsia="Times New Roman" w:cstheme="minorHAnsi"/>
        </w:rPr>
      </w:pPr>
    </w:p>
    <w:p w:rsidR="00E42A4C" w:rsidRDefault="00E42A4C" w:rsidP="000B4A9C">
      <w:pPr>
        <w:spacing w:line="276" w:lineRule="auto"/>
        <w:rPr>
          <w:rFonts w:eastAsia="Times New Roman" w:cstheme="minorHAnsi"/>
          <w:b/>
        </w:rPr>
      </w:pPr>
      <w:r>
        <w:rPr>
          <w:rFonts w:eastAsia="Times New Roman" w:cstheme="minorHAnsi"/>
          <w:b/>
        </w:rPr>
        <w:t>Facilitator let op/vertelt:</w:t>
      </w:r>
    </w:p>
    <w:p w:rsidR="00E42A4C" w:rsidRDefault="00E42A4C" w:rsidP="000B4A9C">
      <w:pPr>
        <w:spacing w:line="276" w:lineRule="auto"/>
        <w:rPr>
          <w:rFonts w:eastAsia="Times New Roman" w:cstheme="minorHAnsi"/>
        </w:rPr>
      </w:pPr>
    </w:p>
    <w:tbl>
      <w:tblPr>
        <w:tblStyle w:val="Tabelraster"/>
        <w:tblW w:w="0" w:type="auto"/>
        <w:tblInd w:w="720" w:type="dxa"/>
        <w:tblLook w:val="04A0" w:firstRow="1" w:lastRow="0" w:firstColumn="1" w:lastColumn="0" w:noHBand="0" w:noVBand="1"/>
      </w:tblPr>
      <w:tblGrid>
        <w:gridCol w:w="5143"/>
        <w:gridCol w:w="3199"/>
      </w:tblGrid>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 xml:space="preserve">A: vrij. B: AH 22, </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C: pols 40. RR 95/55. CRT: vertraagd</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360"/>
              <w:contextualSpacing/>
              <w:rPr>
                <w:rFonts w:eastAsia="Times New Roman" w:cstheme="minorHAnsi"/>
                <w:sz w:val="22"/>
                <w:szCs w:val="22"/>
              </w:rPr>
            </w:pPr>
          </w:p>
        </w:tc>
      </w:tr>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D14588"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Overdracht 2</w:t>
            </w:r>
            <w:r w:rsidRPr="00D14588">
              <w:rPr>
                <w:rFonts w:eastAsia="Times New Roman" w:cstheme="minorHAnsi"/>
                <w:sz w:val="22"/>
                <w:szCs w:val="22"/>
                <w:vertAlign w:val="superscript"/>
              </w:rPr>
              <w:t>e</w:t>
            </w:r>
            <w:r>
              <w:rPr>
                <w:rFonts w:eastAsia="Times New Roman" w:cstheme="minorHAnsi"/>
                <w:sz w:val="22"/>
                <w:szCs w:val="22"/>
              </w:rPr>
              <w:t xml:space="preserve"> lijn/ SBARR</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 xml:space="preserve">Hulp </w:t>
            </w:r>
            <w:r w:rsidR="00D14588">
              <w:rPr>
                <w:rFonts w:eastAsia="Times New Roman" w:cstheme="minorHAnsi"/>
                <w:sz w:val="22"/>
                <w:szCs w:val="22"/>
              </w:rPr>
              <w:t>inzetten</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O2 toediening: 15l/min</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Infuus plaatsen</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Wegen/meten bloedverlies. Bloedverlies is 950cc (inclusief 450 cc van partus)</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 xml:space="preserve">Bloedafname: lab: hb/ht/kruisbloed, </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360"/>
              <w:contextualSpacing/>
              <w:rPr>
                <w:rFonts w:eastAsia="Times New Roman" w:cstheme="minorHAnsi"/>
                <w:sz w:val="22"/>
                <w:szCs w:val="22"/>
              </w:rPr>
            </w:pPr>
          </w:p>
        </w:tc>
      </w:tr>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Notities</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Gynaecoloog/ SBARR overdracht</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Gynaecoloog staat nog vast, komt zo spoedig mogelijk</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 xml:space="preserve">Uterus: </w:t>
            </w:r>
            <w:r w:rsidR="00B378DD">
              <w:rPr>
                <w:rFonts w:eastAsia="Times New Roman" w:cstheme="minorHAnsi"/>
                <w:sz w:val="22"/>
                <w:szCs w:val="22"/>
              </w:rPr>
              <w:t xml:space="preserve">niet te voelen… </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Blaas legen</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Uterusmassage</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Medicatie toediening: syntocinon, methergine?</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 xml:space="preserve">Geen reactie op syntocinon. </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 xml:space="preserve">Gynaecoloog staat nog vast:  indien er gebeld wordt. </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 xml:space="preserve">Indien aanvraag start Nalador: dan akkoord gynaecoloog. Gyn belt OK. </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Placenta; is bekeken door 1</w:t>
            </w:r>
            <w:r>
              <w:rPr>
                <w:rFonts w:eastAsia="Times New Roman" w:cstheme="minorHAnsi"/>
                <w:sz w:val="22"/>
                <w:szCs w:val="22"/>
                <w:vertAlign w:val="superscript"/>
              </w:rPr>
              <w:t>e</w:t>
            </w:r>
            <w:r>
              <w:rPr>
                <w:rFonts w:eastAsia="Times New Roman" w:cstheme="minorHAnsi"/>
                <w:sz w:val="22"/>
                <w:szCs w:val="22"/>
              </w:rPr>
              <w:t xml:space="preserve"> lijn: als compleet afgegeven. Maar is niet compleet. </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Inspectie perineum: gb.</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2</w:t>
            </w:r>
            <w:r>
              <w:rPr>
                <w:rFonts w:eastAsia="Times New Roman" w:cstheme="minorHAnsi"/>
                <w:sz w:val="22"/>
                <w:szCs w:val="22"/>
                <w:vertAlign w:val="superscript"/>
              </w:rPr>
              <w:t>e</w:t>
            </w:r>
            <w:r>
              <w:rPr>
                <w:rFonts w:eastAsia="Times New Roman" w:cstheme="minorHAnsi"/>
                <w:sz w:val="22"/>
                <w:szCs w:val="22"/>
              </w:rPr>
              <w:t xml:space="preserve"> infuus.</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5143"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6"/>
              </w:numPr>
              <w:spacing w:line="276" w:lineRule="auto"/>
              <w:contextualSpacing/>
              <w:rPr>
                <w:rFonts w:eastAsia="Times New Roman" w:cstheme="minorHAnsi"/>
                <w:sz w:val="22"/>
                <w:szCs w:val="22"/>
              </w:rPr>
            </w:pPr>
            <w:r>
              <w:rPr>
                <w:rFonts w:eastAsia="Times New Roman" w:cstheme="minorHAnsi"/>
                <w:sz w:val="22"/>
                <w:szCs w:val="22"/>
              </w:rPr>
              <w:t>Communicatie/SBARR</w:t>
            </w:r>
          </w:p>
        </w:tc>
        <w:tc>
          <w:tcPr>
            <w:tcW w:w="3199"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bl>
    <w:p w:rsidR="00E42A4C" w:rsidRDefault="00E42A4C" w:rsidP="000B4A9C">
      <w:pPr>
        <w:spacing w:after="160" w:line="276" w:lineRule="auto"/>
        <w:rPr>
          <w:rFonts w:cstheme="minorHAnsi"/>
          <w:b/>
          <w:color w:val="4472C4" w:themeColor="accent1"/>
          <w:lang w:eastAsia="nl-NL"/>
        </w:rPr>
      </w:pPr>
      <w:r>
        <w:rPr>
          <w:rFonts w:cstheme="minorHAnsi"/>
          <w:b/>
          <w:color w:val="4472C4" w:themeColor="accent1"/>
        </w:rPr>
        <w:br w:type="page"/>
      </w:r>
    </w:p>
    <w:p w:rsidR="003644C8" w:rsidRPr="009737BD" w:rsidRDefault="003644C8" w:rsidP="000B4A9C">
      <w:pPr>
        <w:spacing w:line="276" w:lineRule="auto"/>
        <w:rPr>
          <w:rFonts w:cstheme="minorHAnsi"/>
        </w:rPr>
      </w:pPr>
    </w:p>
    <w:p w:rsidR="00E42A4C" w:rsidRDefault="00E42A4C" w:rsidP="000B4A9C">
      <w:pPr>
        <w:spacing w:line="276" w:lineRule="auto"/>
        <w:rPr>
          <w:rFonts w:eastAsia="Times New Roman" w:cstheme="minorHAnsi"/>
          <w:b/>
          <w:color w:val="4F81BD"/>
          <w:sz w:val="28"/>
          <w:szCs w:val="28"/>
        </w:rPr>
      </w:pPr>
      <w:r>
        <w:rPr>
          <w:rFonts w:eastAsia="Times New Roman" w:cstheme="minorHAnsi"/>
          <w:b/>
          <w:color w:val="4F81BD"/>
          <w:sz w:val="28"/>
          <w:szCs w:val="28"/>
        </w:rPr>
        <w:t xml:space="preserve">Casus </w:t>
      </w:r>
      <w:r>
        <w:rPr>
          <w:rStyle w:val="Voetnootmarkering"/>
          <w:rFonts w:eastAsia="Times New Roman" w:cstheme="minorHAnsi"/>
          <w:b/>
          <w:color w:val="4F81BD"/>
          <w:sz w:val="28"/>
          <w:szCs w:val="28"/>
        </w:rPr>
        <w:footnoteReference w:id="4"/>
      </w:r>
    </w:p>
    <w:p w:rsidR="00E42A4C" w:rsidRDefault="00E42A4C" w:rsidP="000B4A9C">
      <w:pPr>
        <w:spacing w:line="276" w:lineRule="auto"/>
        <w:rPr>
          <w:rFonts w:eastAsia="Times New Roman" w:cstheme="minorHAnsi"/>
        </w:rPr>
      </w:pPr>
    </w:p>
    <w:p w:rsidR="00E42A4C" w:rsidRDefault="00E42A4C" w:rsidP="000B4A9C">
      <w:pPr>
        <w:spacing w:line="276" w:lineRule="auto"/>
        <w:rPr>
          <w:rFonts w:eastAsia="Times New Roman" w:cstheme="minorHAnsi"/>
        </w:rPr>
      </w:pPr>
      <w:r>
        <w:rPr>
          <w:rFonts w:eastAsia="Times New Roman" w:cstheme="minorHAnsi"/>
        </w:rPr>
        <w:t>Casus voorgedragen door facilitator</w:t>
      </w:r>
    </w:p>
    <w:p w:rsidR="00E42A4C" w:rsidRDefault="00B378DD" w:rsidP="000B4A9C">
      <w:pPr>
        <w:spacing w:line="276" w:lineRule="auto"/>
        <w:rPr>
          <w:rFonts w:eastAsia="Times New Roman" w:cstheme="minorHAnsi"/>
        </w:rPr>
      </w:pPr>
      <w:r>
        <w:rPr>
          <w:rFonts w:eastAsia="Times New Roman" w:cstheme="minorHAnsi"/>
        </w:rPr>
        <w:t>Als verloskundige heb je Mw Bakker onder je hoede</w:t>
      </w:r>
      <w:r w:rsidR="00E42A4C">
        <w:rPr>
          <w:rFonts w:eastAsia="Times New Roman" w:cstheme="minorHAnsi"/>
        </w:rPr>
        <w:t>. Mw is een G</w:t>
      </w:r>
      <w:r>
        <w:rPr>
          <w:rFonts w:eastAsia="Times New Roman" w:cstheme="minorHAnsi"/>
        </w:rPr>
        <w:t>5</w:t>
      </w:r>
      <w:r w:rsidR="00E42A4C">
        <w:rPr>
          <w:rFonts w:eastAsia="Times New Roman" w:cstheme="minorHAnsi"/>
        </w:rPr>
        <w:t>P</w:t>
      </w:r>
      <w:r>
        <w:rPr>
          <w:rFonts w:eastAsia="Times New Roman" w:cstheme="minorHAnsi"/>
        </w:rPr>
        <w:t>3. Haar obstetrische voorgeschiedenis: bij de eerste is ze in het ziekenhuis bevallen in verband met weeënzwakte en is het uiteindelijk een vacuümextractie geworden. De 2 keer daarna is mw ongecompliceerd thuis bevallen. Mw belt in verband met gebroken vliezen</w:t>
      </w:r>
      <w:r w:rsidR="00D14588">
        <w:rPr>
          <w:rFonts w:eastAsia="Times New Roman" w:cstheme="minorHAnsi"/>
        </w:rPr>
        <w:t xml:space="preserve"> en sinds 30 minuten ook weeen</w:t>
      </w:r>
      <w:r>
        <w:rPr>
          <w:rFonts w:eastAsia="Times New Roman" w:cstheme="minorHAnsi"/>
        </w:rPr>
        <w:t xml:space="preserve">, en omdat je het caput nog niet ingedaald was, moest ze </w:t>
      </w:r>
      <w:r w:rsidR="00D14588">
        <w:rPr>
          <w:rFonts w:eastAsia="Times New Roman" w:cstheme="minorHAnsi"/>
        </w:rPr>
        <w:t>gelijk bellen</w:t>
      </w:r>
      <w:r>
        <w:rPr>
          <w:rFonts w:eastAsia="Times New Roman" w:cstheme="minorHAnsi"/>
        </w:rPr>
        <w:t xml:space="preserve">. Je gaat bij haar langs. </w:t>
      </w:r>
      <w:r w:rsidR="00D14588">
        <w:rPr>
          <w:rFonts w:eastAsia="Times New Roman" w:cstheme="minorHAnsi"/>
        </w:rPr>
        <w:t xml:space="preserve">Mw oogt in partu en ligt op bed. </w:t>
      </w:r>
      <w:r w:rsidR="00E42A4C">
        <w:rPr>
          <w:rFonts w:eastAsia="Times New Roman" w:cstheme="minorHAnsi"/>
        </w:rPr>
        <w:t xml:space="preserve">. Net als je gebeld hebt gaat het ctg decelereren. Er ontstaan gecompliceerde deceleraties. Je besluit te toucheren. De verpleegkundige gaat nog even naar een andere patiënte. </w:t>
      </w:r>
    </w:p>
    <w:p w:rsidR="00E42A4C" w:rsidRDefault="00E42A4C" w:rsidP="000B4A9C">
      <w:pPr>
        <w:spacing w:line="276" w:lineRule="auto"/>
        <w:rPr>
          <w:rFonts w:eastAsia="Times New Roman" w:cstheme="minorHAnsi"/>
        </w:rPr>
      </w:pPr>
    </w:p>
    <w:p w:rsidR="00E42A4C" w:rsidRDefault="00E42A4C" w:rsidP="000B4A9C">
      <w:pPr>
        <w:spacing w:line="276" w:lineRule="auto"/>
        <w:rPr>
          <w:rFonts w:eastAsia="Times New Roman" w:cstheme="minorHAnsi"/>
        </w:rPr>
      </w:pPr>
      <w:r>
        <w:rPr>
          <w:rFonts w:eastAsia="Times New Roman" w:cstheme="minorHAnsi"/>
        </w:rPr>
        <w:t>Observatie</w:t>
      </w:r>
      <w:r w:rsidR="00D14588">
        <w:rPr>
          <w:rFonts w:eastAsia="Times New Roman" w:cstheme="minorHAnsi"/>
        </w:rPr>
        <w:t xml:space="preserve"> (op verzoek)</w:t>
      </w:r>
    </w:p>
    <w:p w:rsidR="00E42A4C" w:rsidRDefault="00E42A4C" w:rsidP="000B4A9C">
      <w:pPr>
        <w:spacing w:line="276" w:lineRule="auto"/>
        <w:rPr>
          <w:rFonts w:eastAsia="Times New Roman" w:cstheme="minorHAnsi"/>
        </w:rPr>
      </w:pPr>
      <w:r>
        <w:rPr>
          <w:rFonts w:eastAsia="Times New Roman" w:cstheme="minorHAnsi"/>
        </w:rPr>
        <w:t xml:space="preserve">De verloskundige ziet een uitgezakte navelstreng. </w:t>
      </w:r>
      <w:r w:rsidR="00D14588">
        <w:rPr>
          <w:rFonts w:eastAsia="Times New Roman" w:cstheme="minorHAnsi"/>
        </w:rPr>
        <w:t>Mw heeft 5 cm ontsluiting.</w:t>
      </w:r>
    </w:p>
    <w:p w:rsidR="00D14588" w:rsidRDefault="00D14588" w:rsidP="000B4A9C">
      <w:pPr>
        <w:spacing w:line="276" w:lineRule="auto"/>
        <w:rPr>
          <w:rFonts w:eastAsia="Times New Roman" w:cstheme="minorHAnsi"/>
        </w:rPr>
      </w:pPr>
      <w:r>
        <w:rPr>
          <w:rFonts w:eastAsia="Times New Roman" w:cstheme="minorHAnsi"/>
        </w:rPr>
        <w:t>Cortonen: hartslag van 75. (buiten de wee, 110)</w:t>
      </w:r>
    </w:p>
    <w:p w:rsidR="00D14588" w:rsidRDefault="00D14588" w:rsidP="000B4A9C">
      <w:pPr>
        <w:spacing w:line="276" w:lineRule="auto"/>
        <w:rPr>
          <w:rFonts w:eastAsia="Times New Roman" w:cstheme="minorHAnsi"/>
        </w:rPr>
      </w:pPr>
    </w:p>
    <w:p w:rsidR="00D14588" w:rsidRDefault="00D14588" w:rsidP="000B4A9C">
      <w:pPr>
        <w:spacing w:line="276" w:lineRule="auto"/>
        <w:rPr>
          <w:rFonts w:eastAsia="Times New Roman" w:cstheme="minorHAnsi"/>
        </w:rPr>
      </w:pPr>
      <w:r>
        <w:rPr>
          <w:rFonts w:eastAsia="Times New Roman" w:cstheme="minorHAnsi"/>
        </w:rPr>
        <w:t xml:space="preserve">Lotus: </w:t>
      </w:r>
    </w:p>
    <w:p w:rsidR="00D14588" w:rsidRDefault="00D14588" w:rsidP="000B4A9C">
      <w:pPr>
        <w:spacing w:line="276" w:lineRule="auto"/>
        <w:rPr>
          <w:rFonts w:eastAsia="Times New Roman" w:cstheme="minorHAnsi"/>
        </w:rPr>
      </w:pPr>
      <w:r>
        <w:rPr>
          <w:rFonts w:eastAsia="Times New Roman" w:cstheme="minorHAnsi"/>
        </w:rPr>
        <w:t>Je bent mw Bakker en je bevalt van je 4</w:t>
      </w:r>
      <w:r w:rsidRPr="00D14588">
        <w:rPr>
          <w:rFonts w:eastAsia="Times New Roman" w:cstheme="minorHAnsi"/>
          <w:vertAlign w:val="superscript"/>
        </w:rPr>
        <w:t>e</w:t>
      </w:r>
      <w:r>
        <w:rPr>
          <w:rFonts w:eastAsia="Times New Roman" w:cstheme="minorHAnsi"/>
        </w:rPr>
        <w:t xml:space="preserve"> kind. Je hebt de verloskundige gebeld ivm gebroken vliezen en net daarvoor begonnen je weeën (sinds 30 min).  Je ligt op bed, dit waren de instructies van de verloskundige. </w:t>
      </w:r>
    </w:p>
    <w:p w:rsidR="00E42A4C" w:rsidRDefault="00E42A4C" w:rsidP="000B4A9C">
      <w:pPr>
        <w:pBdr>
          <w:bottom w:val="single" w:sz="6" w:space="1" w:color="auto"/>
        </w:pBdr>
        <w:spacing w:line="276" w:lineRule="auto"/>
        <w:rPr>
          <w:rFonts w:eastAsia="Times New Roman" w:cstheme="minorHAnsi"/>
        </w:rPr>
      </w:pPr>
    </w:p>
    <w:p w:rsidR="00E42A4C" w:rsidRDefault="00E42A4C" w:rsidP="000B4A9C">
      <w:pPr>
        <w:spacing w:line="276" w:lineRule="auto"/>
        <w:rPr>
          <w:rFonts w:eastAsia="Times New Roman" w:cstheme="minorHAnsi"/>
        </w:rPr>
      </w:pPr>
    </w:p>
    <w:p w:rsidR="00E42A4C" w:rsidRDefault="00E42A4C" w:rsidP="000B4A9C">
      <w:pPr>
        <w:spacing w:line="276" w:lineRule="auto"/>
        <w:rPr>
          <w:rFonts w:eastAsia="Times New Roman" w:cstheme="minorHAnsi"/>
          <w:b/>
        </w:rPr>
      </w:pPr>
      <w:r>
        <w:rPr>
          <w:rFonts w:eastAsia="Times New Roman" w:cstheme="minorHAnsi"/>
          <w:b/>
        </w:rPr>
        <w:t>Facilitator let op/vertelt:</w:t>
      </w:r>
    </w:p>
    <w:p w:rsidR="00E42A4C" w:rsidRDefault="00E42A4C" w:rsidP="000B4A9C">
      <w:pPr>
        <w:spacing w:line="276" w:lineRule="auto"/>
        <w:rPr>
          <w:rFonts w:eastAsia="Times New Roman" w:cstheme="minorHAnsi"/>
        </w:rPr>
      </w:pPr>
    </w:p>
    <w:tbl>
      <w:tblPr>
        <w:tblStyle w:val="Tabelraster"/>
        <w:tblW w:w="0" w:type="auto"/>
        <w:tblInd w:w="720" w:type="dxa"/>
        <w:tblLook w:val="04A0" w:firstRow="1" w:lastRow="0" w:firstColumn="1" w:lastColumn="0" w:noHBand="0" w:noVBand="1"/>
      </w:tblPr>
      <w:tblGrid>
        <w:gridCol w:w="4892"/>
        <w:gridCol w:w="3450"/>
      </w:tblGrid>
      <w:tr w:rsidR="00E42A4C" w:rsidTr="00D14588">
        <w:tc>
          <w:tcPr>
            <w:tcW w:w="4892"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7"/>
              </w:numPr>
              <w:spacing w:line="276" w:lineRule="auto"/>
              <w:contextualSpacing/>
              <w:rPr>
                <w:rFonts w:eastAsia="Times New Roman" w:cstheme="minorHAnsi"/>
                <w:sz w:val="22"/>
                <w:szCs w:val="22"/>
              </w:rPr>
            </w:pPr>
            <w:r>
              <w:rPr>
                <w:rFonts w:eastAsia="Times New Roman" w:cstheme="minorHAnsi"/>
                <w:sz w:val="22"/>
                <w:szCs w:val="22"/>
              </w:rPr>
              <w:t>Communicatie naar patiënte en partner.</w:t>
            </w:r>
          </w:p>
        </w:tc>
        <w:tc>
          <w:tcPr>
            <w:tcW w:w="3450"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4892"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7"/>
              </w:numPr>
              <w:spacing w:line="276" w:lineRule="auto"/>
              <w:contextualSpacing/>
              <w:rPr>
                <w:rFonts w:eastAsia="Times New Roman" w:cstheme="minorHAnsi"/>
                <w:sz w:val="22"/>
                <w:szCs w:val="22"/>
              </w:rPr>
            </w:pPr>
            <w:r>
              <w:rPr>
                <w:rFonts w:eastAsia="Times New Roman" w:cstheme="minorHAnsi"/>
                <w:sz w:val="22"/>
                <w:szCs w:val="22"/>
              </w:rPr>
              <w:t xml:space="preserve">Indien hulp: communicatie naar </w:t>
            </w:r>
            <w:r w:rsidR="00D14588">
              <w:rPr>
                <w:rFonts w:eastAsia="Times New Roman" w:cstheme="minorHAnsi"/>
                <w:sz w:val="22"/>
                <w:szCs w:val="22"/>
              </w:rPr>
              <w:t>kraamzorg, 2</w:t>
            </w:r>
            <w:r w:rsidR="00D14588" w:rsidRPr="00D14588">
              <w:rPr>
                <w:rFonts w:eastAsia="Times New Roman" w:cstheme="minorHAnsi"/>
                <w:sz w:val="22"/>
                <w:szCs w:val="22"/>
                <w:vertAlign w:val="superscript"/>
              </w:rPr>
              <w:t>e</w:t>
            </w:r>
            <w:r w:rsidR="00D14588">
              <w:rPr>
                <w:rFonts w:eastAsia="Times New Roman" w:cstheme="minorHAnsi"/>
                <w:sz w:val="22"/>
                <w:szCs w:val="22"/>
              </w:rPr>
              <w:t xml:space="preserve"> lij</w:t>
            </w:r>
          </w:p>
        </w:tc>
        <w:tc>
          <w:tcPr>
            <w:tcW w:w="3450"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4892"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7"/>
              </w:numPr>
              <w:spacing w:line="276" w:lineRule="auto"/>
              <w:contextualSpacing/>
              <w:rPr>
                <w:rFonts w:eastAsia="Times New Roman" w:cstheme="minorHAnsi"/>
                <w:sz w:val="22"/>
                <w:szCs w:val="22"/>
              </w:rPr>
            </w:pPr>
            <w:r>
              <w:rPr>
                <w:rFonts w:eastAsia="Times New Roman" w:cstheme="minorHAnsi"/>
                <w:sz w:val="22"/>
                <w:szCs w:val="22"/>
              </w:rPr>
              <w:t>Noteren tijden</w:t>
            </w:r>
          </w:p>
        </w:tc>
        <w:tc>
          <w:tcPr>
            <w:tcW w:w="3450"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4892"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7"/>
              </w:numPr>
              <w:spacing w:line="276" w:lineRule="auto"/>
              <w:contextualSpacing/>
              <w:rPr>
                <w:rFonts w:eastAsia="Times New Roman" w:cstheme="minorHAnsi"/>
                <w:sz w:val="22"/>
                <w:szCs w:val="22"/>
              </w:rPr>
            </w:pPr>
            <w:r>
              <w:rPr>
                <w:rFonts w:eastAsia="Times New Roman" w:cstheme="minorHAnsi"/>
                <w:sz w:val="22"/>
                <w:szCs w:val="22"/>
              </w:rPr>
              <w:t>O2 toediening</w:t>
            </w:r>
            <w:r w:rsidR="00D14588">
              <w:rPr>
                <w:rFonts w:eastAsia="Times New Roman" w:cstheme="minorHAnsi"/>
                <w:sz w:val="22"/>
                <w:szCs w:val="22"/>
              </w:rPr>
              <w:t>, infuus</w:t>
            </w:r>
          </w:p>
        </w:tc>
        <w:tc>
          <w:tcPr>
            <w:tcW w:w="3450"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4892"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7"/>
              </w:numPr>
              <w:spacing w:line="276" w:lineRule="auto"/>
              <w:contextualSpacing/>
              <w:rPr>
                <w:rFonts w:eastAsia="Times New Roman" w:cstheme="minorHAnsi"/>
                <w:sz w:val="22"/>
                <w:szCs w:val="22"/>
              </w:rPr>
            </w:pPr>
            <w:r>
              <w:rPr>
                <w:rFonts w:eastAsia="Times New Roman" w:cstheme="minorHAnsi"/>
                <w:sz w:val="22"/>
                <w:szCs w:val="22"/>
              </w:rPr>
              <w:t>Gyn gebeld: SBARR overdracht?</w:t>
            </w:r>
          </w:p>
          <w:p w:rsidR="00E42A4C" w:rsidRDefault="00E42A4C" w:rsidP="000B4A9C">
            <w:pPr>
              <w:numPr>
                <w:ilvl w:val="0"/>
                <w:numId w:val="7"/>
              </w:numPr>
              <w:spacing w:line="276" w:lineRule="auto"/>
              <w:contextualSpacing/>
              <w:rPr>
                <w:rFonts w:eastAsia="Times New Roman" w:cstheme="minorHAnsi"/>
                <w:sz w:val="22"/>
                <w:szCs w:val="22"/>
              </w:rPr>
            </w:pPr>
            <w:r>
              <w:rPr>
                <w:rFonts w:eastAsia="Times New Roman" w:cstheme="minorHAnsi"/>
                <w:sz w:val="22"/>
                <w:szCs w:val="22"/>
              </w:rPr>
              <w:t xml:space="preserve">OK en anesthesie gebeld? </w:t>
            </w:r>
          </w:p>
        </w:tc>
        <w:tc>
          <w:tcPr>
            <w:tcW w:w="3450"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4892"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7"/>
              </w:numPr>
              <w:spacing w:line="276" w:lineRule="auto"/>
              <w:contextualSpacing/>
              <w:rPr>
                <w:rFonts w:eastAsia="Times New Roman" w:cstheme="minorHAnsi"/>
                <w:sz w:val="22"/>
                <w:szCs w:val="22"/>
              </w:rPr>
            </w:pPr>
            <w:r>
              <w:rPr>
                <w:rFonts w:eastAsia="Times New Roman" w:cstheme="minorHAnsi"/>
                <w:sz w:val="22"/>
                <w:szCs w:val="22"/>
              </w:rPr>
              <w:t>Vullen blaas</w:t>
            </w:r>
          </w:p>
        </w:tc>
        <w:tc>
          <w:tcPr>
            <w:tcW w:w="3450"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4892"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7"/>
              </w:numPr>
              <w:spacing w:line="276" w:lineRule="auto"/>
              <w:contextualSpacing/>
              <w:rPr>
                <w:rFonts w:eastAsia="Times New Roman" w:cstheme="minorHAnsi"/>
                <w:sz w:val="22"/>
                <w:szCs w:val="22"/>
              </w:rPr>
            </w:pPr>
            <w:r>
              <w:rPr>
                <w:rFonts w:eastAsia="Times New Roman" w:cstheme="minorHAnsi"/>
                <w:sz w:val="22"/>
                <w:szCs w:val="22"/>
              </w:rPr>
              <w:t>Wig kussen/ All fours?</w:t>
            </w:r>
          </w:p>
        </w:tc>
        <w:tc>
          <w:tcPr>
            <w:tcW w:w="3450"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4892"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7"/>
              </w:numPr>
              <w:spacing w:line="276" w:lineRule="auto"/>
              <w:contextualSpacing/>
              <w:rPr>
                <w:rFonts w:eastAsia="Times New Roman" w:cstheme="minorHAnsi"/>
                <w:sz w:val="22"/>
                <w:szCs w:val="22"/>
              </w:rPr>
            </w:pPr>
            <w:r>
              <w:rPr>
                <w:rFonts w:eastAsia="Times New Roman" w:cstheme="minorHAnsi"/>
                <w:sz w:val="22"/>
                <w:szCs w:val="22"/>
              </w:rPr>
              <w:t xml:space="preserve">CTG: bradycardie, cortonen 80. </w:t>
            </w:r>
          </w:p>
          <w:p w:rsidR="00E42A4C" w:rsidRDefault="00E42A4C" w:rsidP="000B4A9C">
            <w:pPr>
              <w:numPr>
                <w:ilvl w:val="0"/>
                <w:numId w:val="7"/>
              </w:numPr>
              <w:spacing w:line="276" w:lineRule="auto"/>
              <w:contextualSpacing/>
              <w:rPr>
                <w:rFonts w:eastAsia="Times New Roman" w:cstheme="minorHAnsi"/>
                <w:sz w:val="22"/>
                <w:szCs w:val="22"/>
              </w:rPr>
            </w:pPr>
            <w:r>
              <w:rPr>
                <w:rFonts w:eastAsia="Times New Roman" w:cstheme="minorHAnsi"/>
                <w:sz w:val="22"/>
                <w:szCs w:val="22"/>
              </w:rPr>
              <w:t>Tocolyse overwogen?</w:t>
            </w:r>
          </w:p>
        </w:tc>
        <w:tc>
          <w:tcPr>
            <w:tcW w:w="3450"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4892" w:type="dxa"/>
            <w:tcBorders>
              <w:top w:val="single" w:sz="4" w:space="0" w:color="auto"/>
              <w:left w:val="single" w:sz="4" w:space="0" w:color="auto"/>
              <w:bottom w:val="single" w:sz="4" w:space="0" w:color="auto"/>
              <w:right w:val="single" w:sz="4" w:space="0" w:color="auto"/>
            </w:tcBorders>
            <w:hideMark/>
          </w:tcPr>
          <w:p w:rsidR="00E42A4C" w:rsidRDefault="00E42A4C" w:rsidP="000B4A9C">
            <w:pPr>
              <w:numPr>
                <w:ilvl w:val="0"/>
                <w:numId w:val="7"/>
              </w:numPr>
              <w:spacing w:line="276" w:lineRule="auto"/>
              <w:contextualSpacing/>
              <w:rPr>
                <w:rFonts w:eastAsia="Times New Roman" w:cstheme="minorHAnsi"/>
                <w:sz w:val="22"/>
                <w:szCs w:val="22"/>
              </w:rPr>
            </w:pPr>
            <w:r>
              <w:rPr>
                <w:rFonts w:eastAsia="Times New Roman" w:cstheme="minorHAnsi"/>
                <w:sz w:val="22"/>
                <w:szCs w:val="22"/>
              </w:rPr>
              <w:t xml:space="preserve">Navelstreng pulseert nog een beetje. </w:t>
            </w:r>
          </w:p>
        </w:tc>
        <w:tc>
          <w:tcPr>
            <w:tcW w:w="3450"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360"/>
              <w:contextualSpacing/>
              <w:rPr>
                <w:rFonts w:eastAsia="Times New Roman" w:cstheme="minorHAnsi"/>
                <w:sz w:val="22"/>
                <w:szCs w:val="22"/>
              </w:rPr>
            </w:pPr>
          </w:p>
        </w:tc>
      </w:tr>
      <w:tr w:rsidR="00E42A4C" w:rsidTr="00D14588">
        <w:tc>
          <w:tcPr>
            <w:tcW w:w="4892" w:type="dxa"/>
            <w:tcBorders>
              <w:top w:val="single" w:sz="4" w:space="0" w:color="auto"/>
              <w:left w:val="single" w:sz="4" w:space="0" w:color="auto"/>
              <w:bottom w:val="single" w:sz="4" w:space="0" w:color="auto"/>
              <w:right w:val="single" w:sz="4" w:space="0" w:color="auto"/>
            </w:tcBorders>
            <w:hideMark/>
          </w:tcPr>
          <w:p w:rsidR="00E42A4C" w:rsidRDefault="00D14588" w:rsidP="000B4A9C">
            <w:pPr>
              <w:numPr>
                <w:ilvl w:val="0"/>
                <w:numId w:val="7"/>
              </w:numPr>
              <w:spacing w:line="276" w:lineRule="auto"/>
              <w:contextualSpacing/>
              <w:rPr>
                <w:rFonts w:eastAsia="Times New Roman" w:cstheme="minorHAnsi"/>
                <w:sz w:val="22"/>
                <w:szCs w:val="22"/>
              </w:rPr>
            </w:pPr>
            <w:r>
              <w:rPr>
                <w:rFonts w:eastAsia="Times New Roman" w:cstheme="minorHAnsi"/>
                <w:sz w:val="22"/>
                <w:szCs w:val="22"/>
              </w:rPr>
              <w:t>Overdracht 2</w:t>
            </w:r>
            <w:r w:rsidRPr="00D14588">
              <w:rPr>
                <w:rFonts w:eastAsia="Times New Roman" w:cstheme="minorHAnsi"/>
                <w:sz w:val="22"/>
                <w:szCs w:val="22"/>
                <w:vertAlign w:val="superscript"/>
              </w:rPr>
              <w:t>e</w:t>
            </w:r>
            <w:r>
              <w:rPr>
                <w:rFonts w:eastAsia="Times New Roman" w:cstheme="minorHAnsi"/>
                <w:sz w:val="22"/>
                <w:szCs w:val="22"/>
              </w:rPr>
              <w:t xml:space="preserve"> lijn in zk. </w:t>
            </w:r>
          </w:p>
        </w:tc>
        <w:tc>
          <w:tcPr>
            <w:tcW w:w="3450"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r w:rsidR="00E42A4C" w:rsidTr="00D14588">
        <w:tc>
          <w:tcPr>
            <w:tcW w:w="4892" w:type="dxa"/>
            <w:tcBorders>
              <w:top w:val="single" w:sz="4" w:space="0" w:color="auto"/>
              <w:left w:val="single" w:sz="4" w:space="0" w:color="auto"/>
              <w:bottom w:val="single" w:sz="4" w:space="0" w:color="auto"/>
              <w:right w:val="single" w:sz="4" w:space="0" w:color="auto"/>
            </w:tcBorders>
            <w:hideMark/>
          </w:tcPr>
          <w:p w:rsidR="00E42A4C" w:rsidRDefault="00D14588" w:rsidP="000B4A9C">
            <w:pPr>
              <w:numPr>
                <w:ilvl w:val="0"/>
                <w:numId w:val="7"/>
              </w:numPr>
              <w:spacing w:line="276" w:lineRule="auto"/>
              <w:contextualSpacing/>
              <w:rPr>
                <w:rFonts w:eastAsia="Times New Roman" w:cstheme="minorHAnsi"/>
                <w:sz w:val="22"/>
                <w:szCs w:val="22"/>
              </w:rPr>
            </w:pPr>
            <w:r>
              <w:rPr>
                <w:rFonts w:eastAsia="Times New Roman" w:cstheme="minorHAnsi"/>
                <w:sz w:val="22"/>
                <w:szCs w:val="22"/>
              </w:rPr>
              <w:t>Na inzet van de 2</w:t>
            </w:r>
            <w:r w:rsidRPr="00D14588">
              <w:rPr>
                <w:rFonts w:eastAsia="Times New Roman" w:cstheme="minorHAnsi"/>
                <w:sz w:val="22"/>
                <w:szCs w:val="22"/>
                <w:vertAlign w:val="superscript"/>
              </w:rPr>
              <w:t>e</w:t>
            </w:r>
            <w:r>
              <w:rPr>
                <w:rFonts w:eastAsia="Times New Roman" w:cstheme="minorHAnsi"/>
                <w:sz w:val="22"/>
                <w:szCs w:val="22"/>
              </w:rPr>
              <w:t xml:space="preserve"> lijn stop scenario</w:t>
            </w:r>
            <w:r w:rsidR="00E42A4C">
              <w:rPr>
                <w:rFonts w:eastAsia="Times New Roman" w:cstheme="minorHAnsi"/>
                <w:sz w:val="22"/>
                <w:szCs w:val="22"/>
              </w:rPr>
              <w:t xml:space="preserve"> </w:t>
            </w:r>
          </w:p>
        </w:tc>
        <w:tc>
          <w:tcPr>
            <w:tcW w:w="3450"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ind w:left="720"/>
              <w:contextualSpacing/>
              <w:rPr>
                <w:rFonts w:eastAsia="Times New Roman" w:cstheme="minorHAnsi"/>
                <w:sz w:val="22"/>
                <w:szCs w:val="22"/>
              </w:rPr>
            </w:pPr>
          </w:p>
        </w:tc>
      </w:tr>
    </w:tbl>
    <w:p w:rsidR="00E42A4C" w:rsidRDefault="00E42A4C" w:rsidP="000B4A9C">
      <w:pPr>
        <w:spacing w:line="276" w:lineRule="auto"/>
        <w:rPr>
          <w:rFonts w:eastAsia="Times New Roman" w:cstheme="minorHAnsi"/>
          <w:b/>
          <w:color w:val="4F81BD"/>
          <w:sz w:val="28"/>
          <w:szCs w:val="28"/>
        </w:rPr>
      </w:pPr>
    </w:p>
    <w:p w:rsidR="000B4A9C" w:rsidRDefault="000B4A9C" w:rsidP="000B4A9C">
      <w:pPr>
        <w:spacing w:line="276" w:lineRule="auto"/>
        <w:rPr>
          <w:rFonts w:eastAsia="Times New Roman" w:cstheme="minorHAnsi"/>
          <w:b/>
          <w:color w:val="4F81BD"/>
          <w:sz w:val="28"/>
          <w:szCs w:val="28"/>
        </w:rPr>
      </w:pPr>
    </w:p>
    <w:p w:rsidR="000B4A9C" w:rsidRDefault="000B4A9C" w:rsidP="000B4A9C">
      <w:pPr>
        <w:spacing w:line="276" w:lineRule="auto"/>
        <w:rPr>
          <w:rFonts w:eastAsia="Times New Roman" w:cstheme="minorHAnsi"/>
          <w:b/>
          <w:color w:val="4F81BD"/>
          <w:sz w:val="28"/>
          <w:szCs w:val="28"/>
        </w:rPr>
      </w:pPr>
    </w:p>
    <w:p w:rsidR="000B4A9C" w:rsidRDefault="000B4A9C" w:rsidP="000B4A9C">
      <w:pPr>
        <w:spacing w:line="276" w:lineRule="auto"/>
        <w:rPr>
          <w:rFonts w:eastAsia="Times New Roman" w:cstheme="minorHAnsi"/>
          <w:b/>
          <w:color w:val="4F81BD"/>
          <w:sz w:val="28"/>
          <w:szCs w:val="28"/>
        </w:rPr>
      </w:pPr>
    </w:p>
    <w:p w:rsidR="000B4A9C" w:rsidRDefault="000B4A9C" w:rsidP="000B4A9C">
      <w:pPr>
        <w:spacing w:line="276" w:lineRule="auto"/>
        <w:rPr>
          <w:rFonts w:eastAsia="Times New Roman" w:cstheme="minorHAnsi"/>
          <w:b/>
          <w:color w:val="4F81BD"/>
          <w:sz w:val="28"/>
          <w:szCs w:val="28"/>
        </w:rPr>
      </w:pPr>
    </w:p>
    <w:p w:rsidR="00E42A4C" w:rsidRDefault="00E42A4C" w:rsidP="000B4A9C">
      <w:pPr>
        <w:pStyle w:val="Kop2"/>
        <w:rPr>
          <w:rFonts w:eastAsiaTheme="minorEastAsia"/>
        </w:rPr>
      </w:pPr>
      <w:bookmarkStart w:id="10" w:name="_Toc495604152"/>
      <w:r>
        <w:rPr>
          <w:rFonts w:eastAsiaTheme="minorEastAsia"/>
        </w:rPr>
        <w:t>BIjlage 1</w:t>
      </w:r>
      <w:bookmarkEnd w:id="10"/>
    </w:p>
    <w:p w:rsidR="00E42A4C" w:rsidRDefault="00E42A4C" w:rsidP="000B4A9C">
      <w:pPr>
        <w:spacing w:line="276" w:lineRule="auto"/>
        <w:rPr>
          <w:rFonts w:eastAsiaTheme="minorEastAsia"/>
          <w:b/>
        </w:rPr>
      </w:pPr>
    </w:p>
    <w:p w:rsidR="000B4A9C" w:rsidRDefault="000B4A9C" w:rsidP="000B4A9C">
      <w:pPr>
        <w:rPr>
          <w:rFonts w:cstheme="minorHAnsi"/>
          <w:b/>
        </w:rPr>
      </w:pPr>
    </w:p>
    <w:tbl>
      <w:tblPr>
        <w:tblStyle w:val="Tabelraster"/>
        <w:tblW w:w="0" w:type="auto"/>
        <w:tblInd w:w="0" w:type="dxa"/>
        <w:tblLook w:val="04A0" w:firstRow="1" w:lastRow="0" w:firstColumn="1" w:lastColumn="0" w:noHBand="0" w:noVBand="1"/>
      </w:tblPr>
      <w:tblGrid>
        <w:gridCol w:w="4539"/>
        <w:gridCol w:w="4523"/>
      </w:tblGrid>
      <w:tr w:rsidR="000B4A9C" w:rsidTr="000B4A9C">
        <w:tc>
          <w:tcPr>
            <w:tcW w:w="4539" w:type="dxa"/>
            <w:tcBorders>
              <w:top w:val="single" w:sz="4" w:space="0" w:color="auto"/>
              <w:left w:val="single" w:sz="4" w:space="0" w:color="auto"/>
              <w:bottom w:val="single" w:sz="4" w:space="0" w:color="auto"/>
              <w:right w:val="single" w:sz="4" w:space="0" w:color="auto"/>
            </w:tcBorders>
          </w:tcPr>
          <w:p w:rsidR="000B4A9C" w:rsidRDefault="000B4A9C">
            <w:pPr>
              <w:rPr>
                <w:rFonts w:cstheme="minorHAnsi"/>
                <w:b/>
                <w:sz w:val="22"/>
                <w:szCs w:val="22"/>
              </w:rPr>
            </w:pPr>
            <w:r>
              <w:rPr>
                <w:rFonts w:cstheme="minorHAnsi"/>
                <w:b/>
                <w:sz w:val="22"/>
                <w:szCs w:val="22"/>
              </w:rPr>
              <w:t>Wat vond u van de training (cijfer 0-10):</w:t>
            </w:r>
          </w:p>
          <w:p w:rsidR="000B4A9C" w:rsidRDefault="000B4A9C">
            <w:pPr>
              <w:rPr>
                <w:rFonts w:cstheme="minorHAnsi"/>
                <w:b/>
                <w:sz w:val="22"/>
                <w:szCs w:val="22"/>
              </w:rPr>
            </w:pPr>
          </w:p>
        </w:tc>
        <w:tc>
          <w:tcPr>
            <w:tcW w:w="4523" w:type="dxa"/>
            <w:tcBorders>
              <w:top w:val="single" w:sz="4" w:space="0" w:color="auto"/>
              <w:left w:val="single" w:sz="4" w:space="0" w:color="auto"/>
              <w:bottom w:val="single" w:sz="4" w:space="0" w:color="auto"/>
              <w:right w:val="single" w:sz="4" w:space="0" w:color="auto"/>
            </w:tcBorders>
          </w:tcPr>
          <w:p w:rsidR="000B4A9C" w:rsidRDefault="000B4A9C">
            <w:pPr>
              <w:rPr>
                <w:rFonts w:cstheme="minorHAnsi"/>
                <w:b/>
                <w:sz w:val="24"/>
                <w:szCs w:val="22"/>
              </w:rPr>
            </w:pPr>
            <w:r>
              <w:rPr>
                <w:rFonts w:cstheme="minorHAnsi"/>
                <w:b/>
                <w:sz w:val="24"/>
                <w:szCs w:val="22"/>
              </w:rPr>
              <w:t>0 – 1 – 2 – 3 – 4 – 5 – 6 – 7 – 8 – 9 - 10</w:t>
            </w:r>
          </w:p>
          <w:p w:rsidR="000B4A9C" w:rsidRDefault="000B4A9C">
            <w:pPr>
              <w:rPr>
                <w:rFonts w:cstheme="minorHAnsi"/>
                <w:b/>
                <w:sz w:val="22"/>
                <w:szCs w:val="22"/>
              </w:rPr>
            </w:pPr>
          </w:p>
          <w:p w:rsidR="000B4A9C" w:rsidRDefault="000B4A9C">
            <w:pPr>
              <w:rPr>
                <w:rFonts w:cstheme="minorHAnsi"/>
                <w:b/>
                <w:sz w:val="22"/>
                <w:szCs w:val="22"/>
              </w:rPr>
            </w:pPr>
          </w:p>
        </w:tc>
      </w:tr>
      <w:tr w:rsidR="000B4A9C" w:rsidTr="000B4A9C">
        <w:tc>
          <w:tcPr>
            <w:tcW w:w="4539" w:type="dxa"/>
            <w:tcBorders>
              <w:top w:val="single" w:sz="4" w:space="0" w:color="auto"/>
              <w:left w:val="single" w:sz="4" w:space="0" w:color="auto"/>
              <w:bottom w:val="single" w:sz="4" w:space="0" w:color="auto"/>
              <w:right w:val="single" w:sz="4" w:space="0" w:color="auto"/>
            </w:tcBorders>
          </w:tcPr>
          <w:p w:rsidR="000B4A9C" w:rsidRDefault="000B4A9C">
            <w:pPr>
              <w:rPr>
                <w:rFonts w:cstheme="minorHAnsi"/>
                <w:b/>
                <w:sz w:val="22"/>
                <w:szCs w:val="22"/>
              </w:rPr>
            </w:pPr>
            <w:r>
              <w:rPr>
                <w:rFonts w:cstheme="minorHAnsi"/>
                <w:b/>
                <w:sz w:val="22"/>
                <w:szCs w:val="22"/>
              </w:rPr>
              <w:t xml:space="preserve">Wat vond u van de </w:t>
            </w:r>
            <w:r w:rsidR="002765BE">
              <w:rPr>
                <w:rFonts w:cstheme="minorHAnsi"/>
                <w:b/>
                <w:sz w:val="22"/>
                <w:szCs w:val="22"/>
              </w:rPr>
              <w:t xml:space="preserve">behandelde </w:t>
            </w:r>
            <w:r>
              <w:rPr>
                <w:rFonts w:cstheme="minorHAnsi"/>
                <w:b/>
                <w:sz w:val="22"/>
                <w:szCs w:val="22"/>
              </w:rPr>
              <w:t>casus (cijfer 0-10):</w:t>
            </w:r>
          </w:p>
          <w:p w:rsidR="000B4A9C" w:rsidRDefault="000B4A9C">
            <w:pPr>
              <w:rPr>
                <w:rFonts w:cstheme="minorHAnsi"/>
                <w:b/>
                <w:sz w:val="22"/>
                <w:szCs w:val="22"/>
              </w:rPr>
            </w:pPr>
          </w:p>
        </w:tc>
        <w:tc>
          <w:tcPr>
            <w:tcW w:w="4523" w:type="dxa"/>
            <w:tcBorders>
              <w:top w:val="single" w:sz="4" w:space="0" w:color="auto"/>
              <w:left w:val="single" w:sz="4" w:space="0" w:color="auto"/>
              <w:bottom w:val="single" w:sz="4" w:space="0" w:color="auto"/>
              <w:right w:val="single" w:sz="4" w:space="0" w:color="auto"/>
            </w:tcBorders>
          </w:tcPr>
          <w:p w:rsidR="000B4A9C" w:rsidRDefault="000B4A9C" w:rsidP="000B4A9C">
            <w:pPr>
              <w:rPr>
                <w:rFonts w:cstheme="minorHAnsi"/>
                <w:b/>
                <w:sz w:val="24"/>
                <w:szCs w:val="22"/>
              </w:rPr>
            </w:pPr>
            <w:r>
              <w:rPr>
                <w:rFonts w:cstheme="minorHAnsi"/>
                <w:b/>
                <w:sz w:val="22"/>
                <w:szCs w:val="22"/>
              </w:rPr>
              <w:t xml:space="preserve"> </w:t>
            </w:r>
            <w:r>
              <w:rPr>
                <w:rFonts w:cstheme="minorHAnsi"/>
                <w:b/>
                <w:sz w:val="24"/>
                <w:szCs w:val="22"/>
              </w:rPr>
              <w:t xml:space="preserve">0 – 1 – 2 – 3 – 4 – 5 – 6 – 7 – 8 – 9 </w:t>
            </w:r>
            <w:r w:rsidR="002765BE">
              <w:rPr>
                <w:rFonts w:cstheme="minorHAnsi"/>
                <w:b/>
                <w:sz w:val="24"/>
                <w:szCs w:val="22"/>
              </w:rPr>
              <w:t>–</w:t>
            </w:r>
            <w:r>
              <w:rPr>
                <w:rFonts w:cstheme="minorHAnsi"/>
                <w:b/>
                <w:sz w:val="24"/>
                <w:szCs w:val="22"/>
              </w:rPr>
              <w:t xml:space="preserve"> 10</w:t>
            </w:r>
          </w:p>
          <w:p w:rsidR="002765BE" w:rsidRDefault="002765BE" w:rsidP="000B4A9C">
            <w:pPr>
              <w:rPr>
                <w:rFonts w:cstheme="minorHAnsi"/>
                <w:b/>
                <w:sz w:val="24"/>
                <w:szCs w:val="22"/>
              </w:rPr>
            </w:pPr>
          </w:p>
          <w:p w:rsidR="000B4A9C" w:rsidRDefault="000B4A9C">
            <w:pPr>
              <w:rPr>
                <w:rFonts w:cstheme="minorHAnsi"/>
                <w:b/>
                <w:sz w:val="22"/>
                <w:szCs w:val="22"/>
              </w:rPr>
            </w:pPr>
          </w:p>
        </w:tc>
      </w:tr>
      <w:tr w:rsidR="000B4A9C" w:rsidTr="000B4A9C">
        <w:tc>
          <w:tcPr>
            <w:tcW w:w="4539" w:type="dxa"/>
            <w:tcBorders>
              <w:top w:val="single" w:sz="4" w:space="0" w:color="auto"/>
              <w:left w:val="single" w:sz="4" w:space="0" w:color="auto"/>
              <w:bottom w:val="single" w:sz="4" w:space="0" w:color="auto"/>
              <w:right w:val="single" w:sz="4" w:space="0" w:color="auto"/>
            </w:tcBorders>
          </w:tcPr>
          <w:p w:rsidR="000B4A9C" w:rsidRDefault="000B4A9C" w:rsidP="000B4A9C">
            <w:pPr>
              <w:rPr>
                <w:rFonts w:cstheme="minorHAnsi"/>
                <w:b/>
                <w:sz w:val="22"/>
                <w:szCs w:val="22"/>
              </w:rPr>
            </w:pPr>
            <w:r>
              <w:rPr>
                <w:rFonts w:cstheme="minorHAnsi"/>
                <w:b/>
                <w:sz w:val="22"/>
                <w:szCs w:val="22"/>
              </w:rPr>
              <w:t>Hoe leerzaam vond u de training (cijfer 0-10):</w:t>
            </w:r>
          </w:p>
          <w:p w:rsidR="000B4A9C" w:rsidRDefault="000B4A9C" w:rsidP="000B4A9C">
            <w:pPr>
              <w:rPr>
                <w:rFonts w:cstheme="minorHAnsi"/>
                <w:b/>
                <w:sz w:val="22"/>
                <w:szCs w:val="22"/>
              </w:rPr>
            </w:pPr>
          </w:p>
          <w:p w:rsidR="000B4A9C" w:rsidRDefault="000B4A9C" w:rsidP="000B4A9C">
            <w:pPr>
              <w:rPr>
                <w:rFonts w:cstheme="minorHAnsi"/>
                <w:b/>
                <w:sz w:val="22"/>
                <w:szCs w:val="22"/>
              </w:rPr>
            </w:pPr>
          </w:p>
        </w:tc>
        <w:tc>
          <w:tcPr>
            <w:tcW w:w="4523" w:type="dxa"/>
            <w:tcBorders>
              <w:top w:val="single" w:sz="4" w:space="0" w:color="auto"/>
              <w:left w:val="single" w:sz="4" w:space="0" w:color="auto"/>
              <w:bottom w:val="single" w:sz="4" w:space="0" w:color="auto"/>
              <w:right w:val="single" w:sz="4" w:space="0" w:color="auto"/>
            </w:tcBorders>
          </w:tcPr>
          <w:p w:rsidR="000B4A9C" w:rsidRPr="002765BE" w:rsidRDefault="000B4A9C" w:rsidP="000B4A9C">
            <w:pPr>
              <w:rPr>
                <w:rFonts w:cstheme="minorHAnsi"/>
                <w:b/>
                <w:sz w:val="22"/>
                <w:szCs w:val="22"/>
              </w:rPr>
            </w:pPr>
            <w:r>
              <w:rPr>
                <w:rFonts w:cstheme="minorHAnsi"/>
                <w:b/>
                <w:sz w:val="22"/>
                <w:szCs w:val="22"/>
              </w:rPr>
              <w:t xml:space="preserve"> </w:t>
            </w:r>
            <w:r>
              <w:rPr>
                <w:rFonts w:cstheme="minorHAnsi"/>
                <w:b/>
                <w:sz w:val="24"/>
                <w:szCs w:val="22"/>
              </w:rPr>
              <w:t>0 – 1 – 2 – 3 – 4 – 5 – 6 – 7 – 8 – 9 - 10</w:t>
            </w:r>
          </w:p>
          <w:p w:rsidR="000B4A9C" w:rsidRDefault="000B4A9C" w:rsidP="000B4A9C">
            <w:pPr>
              <w:rPr>
                <w:rFonts w:cstheme="minorHAnsi"/>
                <w:b/>
                <w:sz w:val="22"/>
                <w:szCs w:val="22"/>
              </w:rPr>
            </w:pPr>
          </w:p>
        </w:tc>
      </w:tr>
      <w:tr w:rsidR="000B4A9C" w:rsidTr="000B4A9C">
        <w:tc>
          <w:tcPr>
            <w:tcW w:w="4539" w:type="dxa"/>
            <w:tcBorders>
              <w:top w:val="single" w:sz="4" w:space="0" w:color="auto"/>
              <w:left w:val="single" w:sz="4" w:space="0" w:color="auto"/>
              <w:bottom w:val="single" w:sz="4" w:space="0" w:color="auto"/>
              <w:right w:val="single" w:sz="4" w:space="0" w:color="auto"/>
            </w:tcBorders>
          </w:tcPr>
          <w:p w:rsidR="002765BE" w:rsidRDefault="002765BE" w:rsidP="002765BE">
            <w:pPr>
              <w:rPr>
                <w:rFonts w:cstheme="minorHAnsi"/>
                <w:b/>
                <w:sz w:val="22"/>
                <w:szCs w:val="22"/>
              </w:rPr>
            </w:pPr>
            <w:r>
              <w:rPr>
                <w:rFonts w:cstheme="minorHAnsi"/>
                <w:b/>
                <w:sz w:val="22"/>
                <w:szCs w:val="22"/>
              </w:rPr>
              <w:t xml:space="preserve">Wat vond u van didactische vaardigheden van de trainers (cijfer 0-10): </w:t>
            </w:r>
          </w:p>
          <w:p w:rsidR="000B4A9C" w:rsidRDefault="000B4A9C" w:rsidP="000B4A9C">
            <w:pPr>
              <w:rPr>
                <w:rFonts w:cstheme="minorHAnsi"/>
                <w:b/>
                <w:sz w:val="22"/>
                <w:szCs w:val="22"/>
              </w:rPr>
            </w:pPr>
          </w:p>
          <w:p w:rsidR="000B4A9C" w:rsidRDefault="000B4A9C" w:rsidP="000B4A9C">
            <w:pPr>
              <w:rPr>
                <w:rFonts w:cstheme="minorHAnsi"/>
                <w:b/>
                <w:sz w:val="22"/>
                <w:szCs w:val="22"/>
              </w:rPr>
            </w:pPr>
          </w:p>
          <w:p w:rsidR="000B4A9C" w:rsidRDefault="000B4A9C" w:rsidP="000B4A9C">
            <w:pPr>
              <w:rPr>
                <w:rFonts w:cstheme="minorHAnsi"/>
                <w:b/>
                <w:sz w:val="22"/>
                <w:szCs w:val="22"/>
              </w:rPr>
            </w:pPr>
          </w:p>
        </w:tc>
        <w:tc>
          <w:tcPr>
            <w:tcW w:w="4523" w:type="dxa"/>
            <w:tcBorders>
              <w:top w:val="single" w:sz="4" w:space="0" w:color="auto"/>
              <w:left w:val="single" w:sz="4" w:space="0" w:color="auto"/>
              <w:bottom w:val="single" w:sz="4" w:space="0" w:color="auto"/>
              <w:right w:val="single" w:sz="4" w:space="0" w:color="auto"/>
            </w:tcBorders>
          </w:tcPr>
          <w:p w:rsidR="002765BE" w:rsidRDefault="002765BE" w:rsidP="002765BE">
            <w:pPr>
              <w:rPr>
                <w:rFonts w:cstheme="minorHAnsi"/>
                <w:b/>
                <w:sz w:val="24"/>
                <w:szCs w:val="22"/>
              </w:rPr>
            </w:pPr>
            <w:r>
              <w:rPr>
                <w:rFonts w:cstheme="minorHAnsi"/>
                <w:b/>
                <w:sz w:val="24"/>
                <w:szCs w:val="22"/>
              </w:rPr>
              <w:t>0 – 1 – 2 – 3 – 4 – 5 – 6 – 7 – 8 – 9 - 10</w:t>
            </w:r>
          </w:p>
          <w:p w:rsidR="000B4A9C" w:rsidRDefault="000B4A9C" w:rsidP="002765BE">
            <w:pPr>
              <w:rPr>
                <w:rFonts w:cstheme="minorHAnsi"/>
                <w:b/>
                <w:sz w:val="22"/>
                <w:szCs w:val="22"/>
              </w:rPr>
            </w:pPr>
          </w:p>
        </w:tc>
      </w:tr>
      <w:tr w:rsidR="000B4A9C" w:rsidTr="000B4A9C">
        <w:tc>
          <w:tcPr>
            <w:tcW w:w="4539" w:type="dxa"/>
            <w:tcBorders>
              <w:top w:val="single" w:sz="4" w:space="0" w:color="auto"/>
              <w:left w:val="single" w:sz="4" w:space="0" w:color="auto"/>
              <w:bottom w:val="single" w:sz="4" w:space="0" w:color="auto"/>
              <w:right w:val="single" w:sz="4" w:space="0" w:color="auto"/>
            </w:tcBorders>
          </w:tcPr>
          <w:p w:rsidR="000B4A9C" w:rsidRDefault="000B4A9C" w:rsidP="000B4A9C">
            <w:pPr>
              <w:rPr>
                <w:rFonts w:cstheme="minorHAnsi"/>
                <w:b/>
                <w:sz w:val="22"/>
                <w:szCs w:val="22"/>
              </w:rPr>
            </w:pPr>
            <w:r>
              <w:rPr>
                <w:rFonts w:cstheme="minorHAnsi"/>
                <w:b/>
                <w:sz w:val="22"/>
                <w:szCs w:val="22"/>
              </w:rPr>
              <w:t xml:space="preserve">Noem twee goede punten van de training: </w:t>
            </w:r>
          </w:p>
          <w:p w:rsidR="000B4A9C" w:rsidRDefault="000B4A9C" w:rsidP="000B4A9C">
            <w:pPr>
              <w:rPr>
                <w:rFonts w:cstheme="minorHAnsi"/>
                <w:b/>
                <w:sz w:val="22"/>
                <w:szCs w:val="22"/>
              </w:rPr>
            </w:pPr>
          </w:p>
          <w:p w:rsidR="000B4A9C" w:rsidRDefault="000B4A9C" w:rsidP="000B4A9C">
            <w:pPr>
              <w:rPr>
                <w:rFonts w:cstheme="minorHAnsi"/>
                <w:b/>
                <w:sz w:val="22"/>
                <w:szCs w:val="22"/>
              </w:rPr>
            </w:pPr>
          </w:p>
          <w:p w:rsidR="000B4A9C" w:rsidRDefault="000B4A9C" w:rsidP="000B4A9C">
            <w:pPr>
              <w:rPr>
                <w:rFonts w:cstheme="minorHAnsi"/>
                <w:b/>
                <w:sz w:val="22"/>
                <w:szCs w:val="22"/>
              </w:rPr>
            </w:pPr>
          </w:p>
        </w:tc>
        <w:tc>
          <w:tcPr>
            <w:tcW w:w="4523" w:type="dxa"/>
            <w:tcBorders>
              <w:top w:val="single" w:sz="4" w:space="0" w:color="auto"/>
              <w:left w:val="single" w:sz="4" w:space="0" w:color="auto"/>
              <w:bottom w:val="single" w:sz="4" w:space="0" w:color="auto"/>
              <w:right w:val="single" w:sz="4" w:space="0" w:color="auto"/>
            </w:tcBorders>
          </w:tcPr>
          <w:p w:rsidR="000B4A9C" w:rsidRDefault="002765BE" w:rsidP="000B4A9C">
            <w:pPr>
              <w:rPr>
                <w:rFonts w:cstheme="minorHAnsi"/>
                <w:b/>
                <w:sz w:val="22"/>
                <w:szCs w:val="22"/>
              </w:rPr>
            </w:pPr>
            <w:r>
              <w:rPr>
                <w:rFonts w:cstheme="minorHAnsi"/>
                <w:b/>
                <w:sz w:val="22"/>
                <w:szCs w:val="22"/>
              </w:rPr>
              <w:t>1</w:t>
            </w:r>
          </w:p>
          <w:p w:rsidR="002765BE" w:rsidRDefault="002765BE" w:rsidP="000B4A9C">
            <w:pPr>
              <w:rPr>
                <w:rFonts w:cstheme="minorHAnsi"/>
                <w:b/>
                <w:sz w:val="22"/>
                <w:szCs w:val="22"/>
              </w:rPr>
            </w:pPr>
          </w:p>
          <w:p w:rsidR="002765BE" w:rsidRDefault="002765BE" w:rsidP="000B4A9C">
            <w:pPr>
              <w:rPr>
                <w:rFonts w:cstheme="minorHAnsi"/>
                <w:b/>
                <w:sz w:val="22"/>
                <w:szCs w:val="22"/>
              </w:rPr>
            </w:pPr>
          </w:p>
          <w:p w:rsidR="002765BE" w:rsidRDefault="002765BE" w:rsidP="000B4A9C">
            <w:pPr>
              <w:rPr>
                <w:rFonts w:cstheme="minorHAnsi"/>
                <w:b/>
                <w:sz w:val="22"/>
                <w:szCs w:val="22"/>
              </w:rPr>
            </w:pPr>
            <w:r>
              <w:rPr>
                <w:rFonts w:cstheme="minorHAnsi"/>
                <w:b/>
                <w:sz w:val="22"/>
                <w:szCs w:val="22"/>
              </w:rPr>
              <w:t>2</w:t>
            </w:r>
          </w:p>
          <w:p w:rsidR="002765BE" w:rsidRDefault="002765BE" w:rsidP="000B4A9C">
            <w:pPr>
              <w:rPr>
                <w:rFonts w:cstheme="minorHAnsi"/>
                <w:b/>
                <w:sz w:val="22"/>
                <w:szCs w:val="22"/>
              </w:rPr>
            </w:pPr>
          </w:p>
          <w:p w:rsidR="002765BE" w:rsidRDefault="002765BE" w:rsidP="000B4A9C">
            <w:pPr>
              <w:rPr>
                <w:rFonts w:cstheme="minorHAnsi"/>
                <w:b/>
                <w:sz w:val="22"/>
                <w:szCs w:val="22"/>
              </w:rPr>
            </w:pPr>
          </w:p>
        </w:tc>
      </w:tr>
      <w:tr w:rsidR="000B4A9C" w:rsidTr="000B4A9C">
        <w:tc>
          <w:tcPr>
            <w:tcW w:w="4539" w:type="dxa"/>
            <w:tcBorders>
              <w:top w:val="single" w:sz="4" w:space="0" w:color="auto"/>
              <w:left w:val="single" w:sz="4" w:space="0" w:color="auto"/>
              <w:bottom w:val="single" w:sz="4" w:space="0" w:color="auto"/>
              <w:right w:val="single" w:sz="4" w:space="0" w:color="auto"/>
            </w:tcBorders>
          </w:tcPr>
          <w:p w:rsidR="002765BE" w:rsidRDefault="002765BE" w:rsidP="002765BE">
            <w:pPr>
              <w:rPr>
                <w:rFonts w:cstheme="minorHAnsi"/>
                <w:b/>
                <w:sz w:val="22"/>
                <w:szCs w:val="22"/>
              </w:rPr>
            </w:pPr>
            <w:r>
              <w:rPr>
                <w:rFonts w:cstheme="minorHAnsi"/>
                <w:b/>
                <w:sz w:val="22"/>
                <w:szCs w:val="22"/>
              </w:rPr>
              <w:t>Heeft u verbeterpunten voor de training:</w:t>
            </w:r>
          </w:p>
          <w:p w:rsidR="000B4A9C" w:rsidRDefault="000B4A9C" w:rsidP="002765BE">
            <w:pPr>
              <w:rPr>
                <w:rFonts w:cstheme="minorHAnsi"/>
                <w:b/>
                <w:sz w:val="22"/>
                <w:szCs w:val="22"/>
              </w:rPr>
            </w:pPr>
          </w:p>
        </w:tc>
        <w:tc>
          <w:tcPr>
            <w:tcW w:w="4523" w:type="dxa"/>
            <w:tcBorders>
              <w:top w:val="single" w:sz="4" w:space="0" w:color="auto"/>
              <w:left w:val="single" w:sz="4" w:space="0" w:color="auto"/>
              <w:bottom w:val="single" w:sz="4" w:space="0" w:color="auto"/>
              <w:right w:val="single" w:sz="4" w:space="0" w:color="auto"/>
            </w:tcBorders>
          </w:tcPr>
          <w:p w:rsidR="000B4A9C" w:rsidRDefault="000B4A9C" w:rsidP="000B4A9C">
            <w:pPr>
              <w:rPr>
                <w:rFonts w:cstheme="minorHAnsi"/>
                <w:b/>
                <w:sz w:val="22"/>
                <w:szCs w:val="22"/>
              </w:rPr>
            </w:pPr>
          </w:p>
          <w:p w:rsidR="002765BE" w:rsidRDefault="002765BE" w:rsidP="000B4A9C">
            <w:pPr>
              <w:rPr>
                <w:rFonts w:cstheme="minorHAnsi"/>
                <w:b/>
                <w:sz w:val="22"/>
                <w:szCs w:val="22"/>
              </w:rPr>
            </w:pPr>
          </w:p>
          <w:p w:rsidR="002765BE" w:rsidRDefault="002765BE" w:rsidP="000B4A9C">
            <w:pPr>
              <w:rPr>
                <w:rFonts w:cstheme="minorHAnsi"/>
                <w:b/>
                <w:sz w:val="22"/>
                <w:szCs w:val="22"/>
              </w:rPr>
            </w:pPr>
          </w:p>
          <w:p w:rsidR="000B4A9C" w:rsidRDefault="000B4A9C" w:rsidP="000B4A9C">
            <w:pPr>
              <w:rPr>
                <w:rFonts w:cstheme="minorHAnsi"/>
                <w:b/>
                <w:sz w:val="22"/>
                <w:szCs w:val="22"/>
              </w:rPr>
            </w:pPr>
          </w:p>
          <w:p w:rsidR="000B4A9C" w:rsidRDefault="000B4A9C" w:rsidP="000B4A9C">
            <w:pPr>
              <w:rPr>
                <w:rFonts w:cstheme="minorHAnsi"/>
                <w:b/>
                <w:sz w:val="22"/>
                <w:szCs w:val="22"/>
              </w:rPr>
            </w:pPr>
          </w:p>
        </w:tc>
      </w:tr>
      <w:tr w:rsidR="000B4A9C" w:rsidTr="000B4A9C">
        <w:tc>
          <w:tcPr>
            <w:tcW w:w="4539" w:type="dxa"/>
            <w:tcBorders>
              <w:top w:val="single" w:sz="4" w:space="0" w:color="auto"/>
              <w:left w:val="single" w:sz="4" w:space="0" w:color="auto"/>
              <w:bottom w:val="single" w:sz="4" w:space="0" w:color="auto"/>
              <w:right w:val="single" w:sz="4" w:space="0" w:color="auto"/>
            </w:tcBorders>
          </w:tcPr>
          <w:p w:rsidR="000B4A9C" w:rsidRDefault="002765BE" w:rsidP="000B4A9C">
            <w:pPr>
              <w:rPr>
                <w:rFonts w:cstheme="minorHAnsi"/>
                <w:b/>
                <w:sz w:val="22"/>
                <w:szCs w:val="22"/>
              </w:rPr>
            </w:pPr>
            <w:r>
              <w:rPr>
                <w:rFonts w:cstheme="minorHAnsi"/>
                <w:b/>
                <w:sz w:val="22"/>
                <w:szCs w:val="22"/>
              </w:rPr>
              <w:t xml:space="preserve">Zou u volgend jaar weer willen mee doen aan deze training? </w:t>
            </w:r>
          </w:p>
          <w:p w:rsidR="000B4A9C" w:rsidRDefault="000B4A9C" w:rsidP="000B4A9C">
            <w:pPr>
              <w:rPr>
                <w:rFonts w:cstheme="minorHAnsi"/>
                <w:b/>
                <w:sz w:val="22"/>
                <w:szCs w:val="22"/>
              </w:rPr>
            </w:pPr>
          </w:p>
        </w:tc>
        <w:tc>
          <w:tcPr>
            <w:tcW w:w="4523" w:type="dxa"/>
            <w:tcBorders>
              <w:top w:val="single" w:sz="4" w:space="0" w:color="auto"/>
              <w:left w:val="single" w:sz="4" w:space="0" w:color="auto"/>
              <w:bottom w:val="single" w:sz="4" w:space="0" w:color="auto"/>
              <w:right w:val="single" w:sz="4" w:space="0" w:color="auto"/>
            </w:tcBorders>
          </w:tcPr>
          <w:p w:rsidR="000B4A9C" w:rsidRDefault="002765BE" w:rsidP="000B4A9C">
            <w:pPr>
              <w:rPr>
                <w:rFonts w:cstheme="minorHAnsi"/>
                <w:b/>
                <w:sz w:val="22"/>
                <w:szCs w:val="22"/>
              </w:rPr>
            </w:pPr>
            <w:r>
              <w:rPr>
                <w:rFonts w:cstheme="minorHAnsi"/>
                <w:b/>
                <w:sz w:val="22"/>
                <w:szCs w:val="22"/>
              </w:rPr>
              <w:t>Ja / Nee</w:t>
            </w:r>
          </w:p>
          <w:p w:rsidR="002765BE" w:rsidRDefault="002765BE" w:rsidP="000B4A9C">
            <w:pPr>
              <w:rPr>
                <w:rFonts w:cstheme="minorHAnsi"/>
                <w:b/>
                <w:sz w:val="22"/>
                <w:szCs w:val="22"/>
              </w:rPr>
            </w:pPr>
          </w:p>
          <w:p w:rsidR="002765BE" w:rsidRDefault="002765BE" w:rsidP="000B4A9C">
            <w:pPr>
              <w:rPr>
                <w:rFonts w:cstheme="minorHAnsi"/>
                <w:b/>
                <w:sz w:val="22"/>
                <w:szCs w:val="22"/>
              </w:rPr>
            </w:pPr>
          </w:p>
        </w:tc>
      </w:tr>
      <w:tr w:rsidR="000B4A9C" w:rsidTr="000B4A9C">
        <w:tc>
          <w:tcPr>
            <w:tcW w:w="4539" w:type="dxa"/>
            <w:tcBorders>
              <w:top w:val="single" w:sz="4" w:space="0" w:color="auto"/>
              <w:left w:val="single" w:sz="4" w:space="0" w:color="auto"/>
              <w:bottom w:val="single" w:sz="4" w:space="0" w:color="auto"/>
              <w:right w:val="single" w:sz="4" w:space="0" w:color="auto"/>
            </w:tcBorders>
          </w:tcPr>
          <w:p w:rsidR="000B4A9C" w:rsidRDefault="000B4A9C" w:rsidP="000B4A9C">
            <w:pPr>
              <w:rPr>
                <w:rFonts w:cstheme="minorHAnsi"/>
                <w:b/>
                <w:sz w:val="22"/>
                <w:szCs w:val="22"/>
              </w:rPr>
            </w:pPr>
            <w:r>
              <w:rPr>
                <w:rFonts w:cstheme="minorHAnsi"/>
                <w:b/>
                <w:sz w:val="22"/>
                <w:szCs w:val="22"/>
              </w:rPr>
              <w:t xml:space="preserve">Overige opmerkingen: </w:t>
            </w:r>
          </w:p>
          <w:p w:rsidR="000B4A9C" w:rsidRDefault="000B4A9C" w:rsidP="000B4A9C">
            <w:pPr>
              <w:rPr>
                <w:rFonts w:cstheme="minorHAnsi"/>
                <w:b/>
                <w:sz w:val="22"/>
                <w:szCs w:val="22"/>
              </w:rPr>
            </w:pPr>
          </w:p>
        </w:tc>
        <w:tc>
          <w:tcPr>
            <w:tcW w:w="4523" w:type="dxa"/>
            <w:tcBorders>
              <w:top w:val="single" w:sz="4" w:space="0" w:color="auto"/>
              <w:left w:val="single" w:sz="4" w:space="0" w:color="auto"/>
              <w:bottom w:val="single" w:sz="4" w:space="0" w:color="auto"/>
              <w:right w:val="single" w:sz="4" w:space="0" w:color="auto"/>
            </w:tcBorders>
          </w:tcPr>
          <w:p w:rsidR="000B4A9C" w:rsidRDefault="000B4A9C" w:rsidP="000B4A9C">
            <w:pPr>
              <w:rPr>
                <w:rFonts w:cstheme="minorHAnsi"/>
                <w:b/>
                <w:sz w:val="22"/>
                <w:szCs w:val="22"/>
              </w:rPr>
            </w:pPr>
          </w:p>
          <w:p w:rsidR="002765BE" w:rsidRDefault="002765BE" w:rsidP="000B4A9C">
            <w:pPr>
              <w:rPr>
                <w:rFonts w:cstheme="minorHAnsi"/>
                <w:b/>
                <w:sz w:val="22"/>
                <w:szCs w:val="22"/>
              </w:rPr>
            </w:pPr>
          </w:p>
          <w:p w:rsidR="002765BE" w:rsidRDefault="002765BE" w:rsidP="000B4A9C">
            <w:pPr>
              <w:rPr>
                <w:rFonts w:cstheme="minorHAnsi"/>
                <w:b/>
                <w:sz w:val="22"/>
                <w:szCs w:val="22"/>
              </w:rPr>
            </w:pPr>
          </w:p>
          <w:p w:rsidR="002765BE" w:rsidRDefault="002765BE" w:rsidP="000B4A9C">
            <w:pPr>
              <w:rPr>
                <w:rFonts w:cstheme="minorHAnsi"/>
                <w:b/>
                <w:sz w:val="22"/>
                <w:szCs w:val="22"/>
              </w:rPr>
            </w:pPr>
          </w:p>
          <w:p w:rsidR="002765BE" w:rsidRDefault="002765BE" w:rsidP="000B4A9C">
            <w:pPr>
              <w:rPr>
                <w:rFonts w:cstheme="minorHAnsi"/>
                <w:b/>
                <w:sz w:val="22"/>
                <w:szCs w:val="22"/>
              </w:rPr>
            </w:pPr>
          </w:p>
          <w:p w:rsidR="002765BE" w:rsidRDefault="002765BE" w:rsidP="000B4A9C">
            <w:pPr>
              <w:rPr>
                <w:rFonts w:cstheme="minorHAnsi"/>
                <w:b/>
                <w:sz w:val="22"/>
                <w:szCs w:val="22"/>
              </w:rPr>
            </w:pPr>
          </w:p>
        </w:tc>
      </w:tr>
    </w:tbl>
    <w:p w:rsidR="00E42A4C" w:rsidRDefault="00E42A4C" w:rsidP="000B4A9C">
      <w:pPr>
        <w:spacing w:line="276" w:lineRule="auto"/>
        <w:rPr>
          <w:b/>
          <w:sz w:val="20"/>
          <w:szCs w:val="20"/>
        </w:rPr>
      </w:pPr>
    </w:p>
    <w:p w:rsidR="00E42A4C" w:rsidRDefault="00E42A4C" w:rsidP="000B4A9C">
      <w:pPr>
        <w:spacing w:line="276" w:lineRule="auto"/>
        <w:rPr>
          <w:b/>
        </w:rPr>
      </w:pPr>
    </w:p>
    <w:p w:rsidR="00E42A4C" w:rsidRDefault="00E42A4C" w:rsidP="000B4A9C">
      <w:pPr>
        <w:spacing w:line="276" w:lineRule="auto"/>
        <w:rPr>
          <w:b/>
        </w:rPr>
      </w:pPr>
    </w:p>
    <w:p w:rsidR="00E42A4C" w:rsidRDefault="00E42A4C" w:rsidP="000B4A9C">
      <w:pPr>
        <w:spacing w:line="276" w:lineRule="auto"/>
        <w:rPr>
          <w:b/>
        </w:rPr>
      </w:pPr>
    </w:p>
    <w:p w:rsidR="00E42A4C" w:rsidRDefault="00E42A4C" w:rsidP="000B4A9C">
      <w:pPr>
        <w:spacing w:line="276" w:lineRule="auto"/>
        <w:rPr>
          <w:b/>
        </w:rPr>
      </w:pPr>
    </w:p>
    <w:p w:rsidR="00E42A4C" w:rsidRDefault="00E42A4C" w:rsidP="000B4A9C">
      <w:pPr>
        <w:spacing w:line="276" w:lineRule="auto"/>
        <w:rPr>
          <w:rFonts w:cstheme="minorHAnsi"/>
        </w:rPr>
      </w:pPr>
      <w:r>
        <w:rPr>
          <w:rFonts w:cstheme="minorHAnsi"/>
        </w:rPr>
        <w:br w:type="page"/>
      </w:r>
    </w:p>
    <w:p w:rsidR="00E42A4C" w:rsidRDefault="00E42A4C" w:rsidP="000B4A9C">
      <w:pPr>
        <w:pStyle w:val="Kop2"/>
        <w:rPr>
          <w:rFonts w:eastAsiaTheme="minorEastAsia"/>
        </w:rPr>
      </w:pPr>
      <w:bookmarkStart w:id="11" w:name="_Toc495604153"/>
      <w:r>
        <w:rPr>
          <w:rFonts w:eastAsiaTheme="minorEastAsia"/>
        </w:rPr>
        <w:t>Bijlage 2</w:t>
      </w:r>
      <w:bookmarkEnd w:id="11"/>
    </w:p>
    <w:p w:rsidR="00E42A4C" w:rsidRDefault="00E42A4C" w:rsidP="000B4A9C">
      <w:pPr>
        <w:spacing w:line="276" w:lineRule="auto"/>
        <w:rPr>
          <w:rFonts w:eastAsiaTheme="minorEastAsia"/>
        </w:rPr>
      </w:pPr>
    </w:p>
    <w:tbl>
      <w:tblPr>
        <w:tblStyle w:val="Tabelraster"/>
        <w:tblW w:w="0" w:type="auto"/>
        <w:tblInd w:w="0" w:type="dxa"/>
        <w:tblLook w:val="04A0" w:firstRow="1" w:lastRow="0" w:firstColumn="1" w:lastColumn="0" w:noHBand="0" w:noVBand="1"/>
      </w:tblPr>
      <w:tblGrid>
        <w:gridCol w:w="4526"/>
        <w:gridCol w:w="4536"/>
      </w:tblGrid>
      <w:tr w:rsidR="00E42A4C" w:rsidTr="00E42A4C">
        <w:tc>
          <w:tcPr>
            <w:tcW w:w="9210" w:type="dxa"/>
            <w:gridSpan w:val="2"/>
            <w:tcBorders>
              <w:top w:val="single" w:sz="4" w:space="0" w:color="auto"/>
              <w:left w:val="single" w:sz="4" w:space="0" w:color="auto"/>
              <w:bottom w:val="single" w:sz="4" w:space="0" w:color="auto"/>
              <w:right w:val="single" w:sz="4" w:space="0" w:color="auto"/>
            </w:tcBorders>
            <w:hideMark/>
          </w:tcPr>
          <w:p w:rsidR="00E42A4C" w:rsidRDefault="00E42A4C" w:rsidP="000B4A9C">
            <w:pPr>
              <w:spacing w:line="276" w:lineRule="auto"/>
              <w:rPr>
                <w:b/>
              </w:rPr>
            </w:pPr>
            <w:r>
              <w:rPr>
                <w:b/>
              </w:rPr>
              <w:t>Deelnemerslijst training acute verloskunde</w:t>
            </w: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hideMark/>
          </w:tcPr>
          <w:p w:rsidR="00E42A4C" w:rsidRDefault="00E42A4C" w:rsidP="000B4A9C">
            <w:pPr>
              <w:spacing w:line="276" w:lineRule="auto"/>
              <w:rPr>
                <w:b/>
              </w:rPr>
            </w:pPr>
            <w:r>
              <w:rPr>
                <w:b/>
              </w:rPr>
              <w:t>19 oktober 2017</w:t>
            </w:r>
          </w:p>
        </w:tc>
        <w:tc>
          <w:tcPr>
            <w:tcW w:w="4605" w:type="dxa"/>
            <w:tcBorders>
              <w:top w:val="single" w:sz="4" w:space="0" w:color="auto"/>
              <w:left w:val="single" w:sz="4" w:space="0" w:color="auto"/>
              <w:bottom w:val="single" w:sz="4" w:space="0" w:color="auto"/>
              <w:right w:val="single" w:sz="4" w:space="0" w:color="auto"/>
            </w:tcBorders>
            <w:hideMark/>
          </w:tcPr>
          <w:p w:rsidR="00E42A4C" w:rsidRDefault="00E42A4C" w:rsidP="000B4A9C">
            <w:pPr>
              <w:spacing w:line="276" w:lineRule="auto"/>
              <w:rPr>
                <w:b/>
              </w:rPr>
            </w:pPr>
            <w:r>
              <w:rPr>
                <w:b/>
              </w:rPr>
              <w:t>handtekening</w:t>
            </w: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r w:rsidR="00E42A4C" w:rsidTr="00E42A4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c>
          <w:tcPr>
            <w:tcW w:w="4605" w:type="dxa"/>
            <w:tcBorders>
              <w:top w:val="single" w:sz="4" w:space="0" w:color="auto"/>
              <w:left w:val="single" w:sz="4" w:space="0" w:color="auto"/>
              <w:bottom w:val="single" w:sz="4" w:space="0" w:color="auto"/>
              <w:right w:val="single" w:sz="4" w:space="0" w:color="auto"/>
            </w:tcBorders>
          </w:tcPr>
          <w:p w:rsidR="00E42A4C" w:rsidRDefault="00E42A4C" w:rsidP="000B4A9C">
            <w:pPr>
              <w:spacing w:line="276" w:lineRule="auto"/>
              <w:rPr>
                <w:b/>
              </w:rPr>
            </w:pPr>
          </w:p>
        </w:tc>
      </w:tr>
    </w:tbl>
    <w:p w:rsidR="003644C8" w:rsidRPr="009737BD" w:rsidRDefault="003644C8" w:rsidP="000B4A9C">
      <w:pPr>
        <w:spacing w:line="276" w:lineRule="auto"/>
        <w:rPr>
          <w:rFonts w:cstheme="minorHAnsi"/>
        </w:rPr>
      </w:pPr>
    </w:p>
    <w:sectPr w:rsidR="003644C8" w:rsidRPr="009737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E79" w:rsidRDefault="009F6E79" w:rsidP="00E42A4C">
      <w:r>
        <w:separator/>
      </w:r>
    </w:p>
  </w:endnote>
  <w:endnote w:type="continuationSeparator" w:id="0">
    <w:p w:rsidR="009F6E79" w:rsidRDefault="009F6E79" w:rsidP="00E4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E79" w:rsidRDefault="009F6E79" w:rsidP="00E42A4C">
      <w:r>
        <w:separator/>
      </w:r>
    </w:p>
  </w:footnote>
  <w:footnote w:type="continuationSeparator" w:id="0">
    <w:p w:rsidR="009F6E79" w:rsidRDefault="009F6E79" w:rsidP="00E42A4C">
      <w:r>
        <w:continuationSeparator/>
      </w:r>
    </w:p>
  </w:footnote>
  <w:footnote w:id="1">
    <w:p w:rsidR="00A84691" w:rsidRDefault="00A84691" w:rsidP="00A84691">
      <w:pPr>
        <w:pStyle w:val="Voetnoottekst"/>
      </w:pPr>
      <w:r>
        <w:rPr>
          <w:rStyle w:val="Voetnootmarkering"/>
        </w:rPr>
        <w:footnoteRef/>
      </w:r>
      <w:r>
        <w:t xml:space="preserve"> Vruchtwaterembolie</w:t>
      </w:r>
    </w:p>
  </w:footnote>
  <w:footnote w:id="2">
    <w:p w:rsidR="00E42A4C" w:rsidRDefault="00E42A4C" w:rsidP="00E42A4C">
      <w:pPr>
        <w:pStyle w:val="Voetnoottekst"/>
      </w:pPr>
      <w:r>
        <w:rPr>
          <w:rStyle w:val="Voetnootmarkering"/>
        </w:rPr>
        <w:footnoteRef/>
      </w:r>
      <w:r>
        <w:t xml:space="preserve"> Schouderdystocie</w:t>
      </w:r>
    </w:p>
  </w:footnote>
  <w:footnote w:id="3">
    <w:p w:rsidR="00E42A4C" w:rsidRDefault="00E42A4C" w:rsidP="00E42A4C">
      <w:pPr>
        <w:pStyle w:val="Voetnoottekst"/>
      </w:pPr>
      <w:r>
        <w:rPr>
          <w:rStyle w:val="Voetnootmarkering"/>
        </w:rPr>
        <w:footnoteRef/>
      </w:r>
      <w:r>
        <w:t xml:space="preserve"> Fluxus post partum</w:t>
      </w:r>
    </w:p>
  </w:footnote>
  <w:footnote w:id="4">
    <w:p w:rsidR="00E42A4C" w:rsidRDefault="00E42A4C" w:rsidP="00E42A4C">
      <w:pPr>
        <w:pStyle w:val="Voetnoottekst"/>
      </w:pPr>
      <w:r>
        <w:rPr>
          <w:rStyle w:val="Voetnootmarkering"/>
        </w:rPr>
        <w:footnoteRef/>
      </w:r>
      <w:r>
        <w:t xml:space="preserve"> Navelstrengprolaps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D08E5"/>
    <w:multiLevelType w:val="hybridMultilevel"/>
    <w:tmpl w:val="BABA282C"/>
    <w:lvl w:ilvl="0" w:tplc="04130001">
      <w:start w:val="1"/>
      <w:numFmt w:val="bullet"/>
      <w:lvlText w:val=""/>
      <w:lvlJc w:val="left"/>
      <w:pPr>
        <w:ind w:left="2484" w:hanging="360"/>
      </w:pPr>
      <w:rPr>
        <w:rFonts w:ascii="Symbol" w:hAnsi="Symbol"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 w15:restartNumberingAfterBreak="0">
    <w:nsid w:val="1B9F5466"/>
    <w:multiLevelType w:val="hybridMultilevel"/>
    <w:tmpl w:val="ABD806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D4325EA"/>
    <w:multiLevelType w:val="hybridMultilevel"/>
    <w:tmpl w:val="7CB47E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2965277"/>
    <w:multiLevelType w:val="hybridMultilevel"/>
    <w:tmpl w:val="B5FC0A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F0B49C7"/>
    <w:multiLevelType w:val="hybridMultilevel"/>
    <w:tmpl w:val="31E440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0903D6B"/>
    <w:multiLevelType w:val="hybridMultilevel"/>
    <w:tmpl w:val="DC0C6C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A2523D2"/>
    <w:multiLevelType w:val="hybridMultilevel"/>
    <w:tmpl w:val="ED1E41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7D7D7AC2"/>
    <w:multiLevelType w:val="hybridMultilevel"/>
    <w:tmpl w:val="4CD4BDD4"/>
    <w:lvl w:ilvl="0" w:tplc="04130001">
      <w:start w:val="1"/>
      <w:numFmt w:val="bullet"/>
      <w:lvlText w:val=""/>
      <w:lvlJc w:val="left"/>
      <w:pPr>
        <w:ind w:left="2484" w:hanging="360"/>
      </w:pPr>
      <w:rPr>
        <w:rFonts w:ascii="Symbol" w:hAnsi="Symbol"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C8"/>
    <w:rsid w:val="00006B1C"/>
    <w:rsid w:val="000B4A9C"/>
    <w:rsid w:val="001C6DD4"/>
    <w:rsid w:val="002765BE"/>
    <w:rsid w:val="00324874"/>
    <w:rsid w:val="003644C8"/>
    <w:rsid w:val="003D7FAB"/>
    <w:rsid w:val="00401A4D"/>
    <w:rsid w:val="005E683B"/>
    <w:rsid w:val="006A08E5"/>
    <w:rsid w:val="00725E60"/>
    <w:rsid w:val="0089407C"/>
    <w:rsid w:val="009469F7"/>
    <w:rsid w:val="009737BD"/>
    <w:rsid w:val="009F6E79"/>
    <w:rsid w:val="00A84691"/>
    <w:rsid w:val="00B378DD"/>
    <w:rsid w:val="00B6126F"/>
    <w:rsid w:val="00C238F7"/>
    <w:rsid w:val="00C44878"/>
    <w:rsid w:val="00D14588"/>
    <w:rsid w:val="00D64B1B"/>
    <w:rsid w:val="00D71A64"/>
    <w:rsid w:val="00E42A4C"/>
    <w:rsid w:val="00E83D64"/>
    <w:rsid w:val="00F02E97"/>
    <w:rsid w:val="00F17890"/>
    <w:rsid w:val="00F45CAC"/>
    <w:rsid w:val="00F47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A5C62-2EAB-47DF-8405-E36D803E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3644C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line="276" w:lineRule="auto"/>
      <w:outlineLvl w:val="1"/>
    </w:pPr>
    <w:rPr>
      <w:rFonts w:eastAsia="Times New Roman"/>
      <w:caps/>
      <w:spacing w:val="15"/>
      <w:sz w:val="20"/>
      <w:szCs w:val="20"/>
      <w:lang w:eastAsia="nl-NL"/>
    </w:rPr>
  </w:style>
  <w:style w:type="paragraph" w:styleId="Kop3">
    <w:name w:val="heading 3"/>
    <w:basedOn w:val="Standaard"/>
    <w:next w:val="Standaard"/>
    <w:link w:val="Kop3Char"/>
    <w:uiPriority w:val="9"/>
    <w:semiHidden/>
    <w:unhideWhenUsed/>
    <w:qFormat/>
    <w:rsid w:val="003644C8"/>
    <w:pPr>
      <w:pBdr>
        <w:top w:val="single" w:sz="6" w:space="2" w:color="4472C4" w:themeColor="accent1"/>
      </w:pBdr>
      <w:spacing w:before="300" w:line="276" w:lineRule="auto"/>
      <w:outlineLvl w:val="2"/>
    </w:pPr>
    <w:rPr>
      <w:rFonts w:eastAsia="Times New Roman"/>
      <w:caps/>
      <w:color w:val="1F3763" w:themeColor="accent1" w:themeShade="7F"/>
      <w:spacing w:val="15"/>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644C8"/>
    <w:rPr>
      <w:rFonts w:eastAsia="Times New Roman"/>
      <w:caps/>
      <w:spacing w:val="15"/>
      <w:sz w:val="20"/>
      <w:szCs w:val="20"/>
      <w:shd w:val="clear" w:color="auto" w:fill="D9E2F3" w:themeFill="accent1" w:themeFillTint="33"/>
      <w:lang w:eastAsia="nl-NL"/>
    </w:rPr>
  </w:style>
  <w:style w:type="character" w:customStyle="1" w:styleId="Kop3Char">
    <w:name w:val="Kop 3 Char"/>
    <w:basedOn w:val="Standaardalinea-lettertype"/>
    <w:link w:val="Kop3"/>
    <w:uiPriority w:val="9"/>
    <w:semiHidden/>
    <w:rsid w:val="003644C8"/>
    <w:rPr>
      <w:rFonts w:eastAsia="Times New Roman"/>
      <w:caps/>
      <w:color w:val="1F3763" w:themeColor="accent1" w:themeShade="7F"/>
      <w:spacing w:val="15"/>
      <w:sz w:val="20"/>
      <w:szCs w:val="20"/>
      <w:lang w:eastAsia="nl-NL"/>
    </w:rPr>
  </w:style>
  <w:style w:type="paragraph" w:styleId="Lijstalinea">
    <w:name w:val="List Paragraph"/>
    <w:basedOn w:val="Standaard"/>
    <w:uiPriority w:val="34"/>
    <w:qFormat/>
    <w:rsid w:val="003644C8"/>
    <w:pPr>
      <w:spacing w:before="100" w:after="200" w:line="276" w:lineRule="auto"/>
      <w:ind w:left="720"/>
      <w:contextualSpacing/>
    </w:pPr>
    <w:rPr>
      <w:rFonts w:eastAsiaTheme="minorEastAsia"/>
      <w:sz w:val="20"/>
      <w:szCs w:val="20"/>
      <w:lang w:eastAsia="nl-NL"/>
    </w:rPr>
  </w:style>
  <w:style w:type="paragraph" w:styleId="Voetnoottekst">
    <w:name w:val="footnote text"/>
    <w:basedOn w:val="Standaard"/>
    <w:link w:val="VoetnoottekstChar"/>
    <w:uiPriority w:val="99"/>
    <w:semiHidden/>
    <w:unhideWhenUsed/>
    <w:rsid w:val="00E42A4C"/>
    <w:pPr>
      <w:spacing w:before="100"/>
    </w:pPr>
    <w:rPr>
      <w:rFonts w:eastAsiaTheme="minorEastAsia"/>
      <w:sz w:val="20"/>
      <w:szCs w:val="20"/>
      <w:lang w:eastAsia="nl-NL"/>
    </w:rPr>
  </w:style>
  <w:style w:type="character" w:customStyle="1" w:styleId="VoetnoottekstChar">
    <w:name w:val="Voetnoottekst Char"/>
    <w:basedOn w:val="Standaardalinea-lettertype"/>
    <w:link w:val="Voetnoottekst"/>
    <w:uiPriority w:val="99"/>
    <w:semiHidden/>
    <w:rsid w:val="00E42A4C"/>
    <w:rPr>
      <w:rFonts w:eastAsiaTheme="minorEastAsia"/>
      <w:sz w:val="20"/>
      <w:szCs w:val="20"/>
      <w:lang w:eastAsia="nl-NL"/>
    </w:rPr>
  </w:style>
  <w:style w:type="character" w:styleId="Voetnootmarkering">
    <w:name w:val="footnote reference"/>
    <w:basedOn w:val="Standaardalinea-lettertype"/>
    <w:uiPriority w:val="99"/>
    <w:semiHidden/>
    <w:unhideWhenUsed/>
    <w:rsid w:val="00E42A4C"/>
    <w:rPr>
      <w:vertAlign w:val="superscript"/>
    </w:rPr>
  </w:style>
  <w:style w:type="table" w:styleId="Tabelraster">
    <w:name w:val="Table Grid"/>
    <w:basedOn w:val="Standaardtabel"/>
    <w:uiPriority w:val="39"/>
    <w:rsid w:val="00E42A4C"/>
    <w:rPr>
      <w:rFonts w:eastAsiaTheme="minorEastAsia"/>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90687">
      <w:bodyDiv w:val="1"/>
      <w:marLeft w:val="0"/>
      <w:marRight w:val="0"/>
      <w:marTop w:val="0"/>
      <w:marBottom w:val="0"/>
      <w:divBdr>
        <w:top w:val="none" w:sz="0" w:space="0" w:color="auto"/>
        <w:left w:val="none" w:sz="0" w:space="0" w:color="auto"/>
        <w:bottom w:val="none" w:sz="0" w:space="0" w:color="auto"/>
        <w:right w:val="none" w:sz="0" w:space="0" w:color="auto"/>
      </w:divBdr>
    </w:div>
    <w:div w:id="472022593">
      <w:bodyDiv w:val="1"/>
      <w:marLeft w:val="0"/>
      <w:marRight w:val="0"/>
      <w:marTop w:val="0"/>
      <w:marBottom w:val="0"/>
      <w:divBdr>
        <w:top w:val="none" w:sz="0" w:space="0" w:color="auto"/>
        <w:left w:val="none" w:sz="0" w:space="0" w:color="auto"/>
        <w:bottom w:val="none" w:sz="0" w:space="0" w:color="auto"/>
        <w:right w:val="none" w:sz="0" w:space="0" w:color="auto"/>
      </w:divBdr>
    </w:div>
    <w:div w:id="517937971">
      <w:bodyDiv w:val="1"/>
      <w:marLeft w:val="0"/>
      <w:marRight w:val="0"/>
      <w:marTop w:val="0"/>
      <w:marBottom w:val="0"/>
      <w:divBdr>
        <w:top w:val="none" w:sz="0" w:space="0" w:color="auto"/>
        <w:left w:val="none" w:sz="0" w:space="0" w:color="auto"/>
        <w:bottom w:val="none" w:sz="0" w:space="0" w:color="auto"/>
        <w:right w:val="none" w:sz="0" w:space="0" w:color="auto"/>
      </w:divBdr>
    </w:div>
    <w:div w:id="836960443">
      <w:bodyDiv w:val="1"/>
      <w:marLeft w:val="0"/>
      <w:marRight w:val="0"/>
      <w:marTop w:val="0"/>
      <w:marBottom w:val="0"/>
      <w:divBdr>
        <w:top w:val="none" w:sz="0" w:space="0" w:color="auto"/>
        <w:left w:val="none" w:sz="0" w:space="0" w:color="auto"/>
        <w:bottom w:val="none" w:sz="0" w:space="0" w:color="auto"/>
        <w:right w:val="none" w:sz="0" w:space="0" w:color="auto"/>
      </w:divBdr>
    </w:div>
    <w:div w:id="1477063734">
      <w:bodyDiv w:val="1"/>
      <w:marLeft w:val="0"/>
      <w:marRight w:val="0"/>
      <w:marTop w:val="0"/>
      <w:marBottom w:val="0"/>
      <w:divBdr>
        <w:top w:val="none" w:sz="0" w:space="0" w:color="auto"/>
        <w:left w:val="none" w:sz="0" w:space="0" w:color="auto"/>
        <w:bottom w:val="none" w:sz="0" w:space="0" w:color="auto"/>
        <w:right w:val="none" w:sz="0" w:space="0" w:color="auto"/>
      </w:divBdr>
    </w:div>
    <w:div w:id="1899239726">
      <w:bodyDiv w:val="1"/>
      <w:marLeft w:val="0"/>
      <w:marRight w:val="0"/>
      <w:marTop w:val="0"/>
      <w:marBottom w:val="0"/>
      <w:divBdr>
        <w:top w:val="none" w:sz="0" w:space="0" w:color="auto"/>
        <w:left w:val="none" w:sz="0" w:space="0" w:color="auto"/>
        <w:bottom w:val="none" w:sz="0" w:space="0" w:color="auto"/>
        <w:right w:val="none" w:sz="0" w:space="0" w:color="auto"/>
      </w:divBdr>
    </w:div>
    <w:div w:id="20452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2457</Words>
  <Characters>13517</Characters>
  <Application>Microsoft Office Word</Application>
  <DocSecurity>4</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De Jong</dc:creator>
  <cp:keywords/>
  <dc:description/>
  <cp:lastModifiedBy>Gejanna de Haan</cp:lastModifiedBy>
  <cp:revision>2</cp:revision>
  <dcterms:created xsi:type="dcterms:W3CDTF">2019-01-08T15:40:00Z</dcterms:created>
  <dcterms:modified xsi:type="dcterms:W3CDTF">2019-01-08T15:40:00Z</dcterms:modified>
</cp:coreProperties>
</file>